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D77A0" w14:textId="048C6B6C" w:rsidR="00B26255" w:rsidRPr="00CD1613" w:rsidRDefault="0026010F" w:rsidP="0060151D">
      <w:pPr>
        <w:spacing w:after="0" w:line="360" w:lineRule="auto"/>
        <w:jc w:val="center"/>
        <w:rPr>
          <w:rFonts w:asciiTheme="majorBidi" w:hAnsiTheme="majorBidi" w:cstheme="majorBidi"/>
          <w:b/>
          <w:bCs/>
          <w:sz w:val="32"/>
          <w:szCs w:val="32"/>
        </w:rPr>
      </w:pPr>
      <w:r w:rsidRPr="00CD1613">
        <w:rPr>
          <w:rFonts w:asciiTheme="majorBidi" w:hAnsiTheme="majorBidi" w:cstheme="majorBidi"/>
          <w:b/>
          <w:bCs/>
          <w:sz w:val="32"/>
          <w:szCs w:val="32"/>
        </w:rPr>
        <w:t xml:space="preserve">Konsep Perkawinan Perspektif Hasbi Ash-Shiddieqy: </w:t>
      </w:r>
      <w:r w:rsidR="00BA4E5C" w:rsidRPr="00CD1613">
        <w:rPr>
          <w:rFonts w:asciiTheme="majorBidi" w:hAnsiTheme="majorBidi" w:cstheme="majorBidi"/>
          <w:b/>
          <w:bCs/>
          <w:sz w:val="32"/>
          <w:szCs w:val="32"/>
        </w:rPr>
        <w:t>Sebuah Pendekatan</w:t>
      </w:r>
      <w:r w:rsidR="007F10A4" w:rsidRPr="00CD1613">
        <w:rPr>
          <w:rFonts w:asciiTheme="majorBidi" w:hAnsiTheme="majorBidi" w:cstheme="majorBidi"/>
          <w:b/>
          <w:bCs/>
          <w:sz w:val="32"/>
          <w:szCs w:val="32"/>
        </w:rPr>
        <w:t xml:space="preserve"> </w:t>
      </w:r>
      <w:r w:rsidR="00941EE7" w:rsidRPr="00CD1613">
        <w:rPr>
          <w:rFonts w:asciiTheme="majorBidi" w:hAnsiTheme="majorBidi" w:cstheme="majorBidi"/>
          <w:b/>
          <w:bCs/>
          <w:i/>
          <w:iCs/>
          <w:sz w:val="32"/>
          <w:szCs w:val="32"/>
        </w:rPr>
        <w:t>Maqasidi</w:t>
      </w:r>
      <w:r w:rsidR="00BA4E5C" w:rsidRPr="00CD1613">
        <w:rPr>
          <w:rFonts w:asciiTheme="majorBidi" w:hAnsiTheme="majorBidi" w:cstheme="majorBidi"/>
          <w:b/>
          <w:bCs/>
          <w:color w:val="C00000"/>
          <w:sz w:val="32"/>
          <w:szCs w:val="32"/>
        </w:rPr>
        <w:t xml:space="preserve"> </w:t>
      </w:r>
      <w:r w:rsidR="00BA4E5C" w:rsidRPr="00CD1613">
        <w:rPr>
          <w:rFonts w:asciiTheme="majorBidi" w:hAnsiTheme="majorBidi" w:cstheme="majorBidi"/>
          <w:b/>
          <w:bCs/>
          <w:sz w:val="32"/>
          <w:szCs w:val="32"/>
        </w:rPr>
        <w:t xml:space="preserve">Atas Ayat-Ayat </w:t>
      </w:r>
      <w:r w:rsidRPr="00CD1613">
        <w:rPr>
          <w:rFonts w:asciiTheme="majorBidi" w:hAnsiTheme="majorBidi" w:cstheme="majorBidi"/>
          <w:b/>
          <w:bCs/>
          <w:sz w:val="32"/>
          <w:szCs w:val="32"/>
        </w:rPr>
        <w:t xml:space="preserve">Poligami dan Nikah Beda Agama Dalam </w:t>
      </w:r>
      <w:r w:rsidRPr="00CD1613">
        <w:rPr>
          <w:rFonts w:asciiTheme="majorBidi" w:hAnsiTheme="majorBidi" w:cstheme="majorBidi"/>
          <w:b/>
          <w:bCs/>
          <w:i/>
          <w:iCs/>
          <w:sz w:val="32"/>
          <w:szCs w:val="32"/>
        </w:rPr>
        <w:t>Tafsir An-Nuur</w:t>
      </w:r>
    </w:p>
    <w:p w14:paraId="26ACC205" w14:textId="77777777" w:rsidR="0026010F" w:rsidRPr="00CD1613" w:rsidRDefault="0026010F" w:rsidP="0060151D">
      <w:pPr>
        <w:spacing w:after="0" w:line="360" w:lineRule="auto"/>
        <w:jc w:val="center"/>
        <w:rPr>
          <w:rFonts w:asciiTheme="majorBidi" w:hAnsiTheme="majorBidi" w:cstheme="majorBidi"/>
          <w:b/>
          <w:bCs/>
          <w:sz w:val="32"/>
          <w:szCs w:val="32"/>
        </w:rPr>
      </w:pPr>
    </w:p>
    <w:p w14:paraId="755CD2DD" w14:textId="173F49E9" w:rsidR="0026010F" w:rsidRPr="00CD1613" w:rsidRDefault="0026010F" w:rsidP="0060151D">
      <w:pPr>
        <w:spacing w:after="0" w:line="360" w:lineRule="auto"/>
        <w:jc w:val="center"/>
        <w:rPr>
          <w:rFonts w:asciiTheme="majorBidi" w:hAnsiTheme="majorBidi" w:cstheme="majorBidi"/>
          <w:b/>
          <w:bCs/>
          <w:sz w:val="26"/>
          <w:szCs w:val="26"/>
        </w:rPr>
      </w:pPr>
      <w:r w:rsidRPr="00CD1613">
        <w:rPr>
          <w:rFonts w:asciiTheme="majorBidi" w:hAnsiTheme="majorBidi" w:cstheme="majorBidi"/>
          <w:b/>
          <w:bCs/>
          <w:sz w:val="26"/>
          <w:szCs w:val="26"/>
        </w:rPr>
        <w:t>Muhammad Syahrial Razali Ibrahim</w:t>
      </w:r>
    </w:p>
    <w:p w14:paraId="72032E95" w14:textId="3CA2DB15" w:rsidR="0026010F" w:rsidRPr="00CD1613" w:rsidRDefault="0026010F" w:rsidP="0060151D">
      <w:pPr>
        <w:spacing w:after="0" w:line="360" w:lineRule="auto"/>
        <w:jc w:val="center"/>
        <w:rPr>
          <w:rFonts w:asciiTheme="majorBidi" w:hAnsiTheme="majorBidi" w:cstheme="majorBidi"/>
          <w:sz w:val="26"/>
          <w:szCs w:val="26"/>
        </w:rPr>
      </w:pPr>
      <w:r w:rsidRPr="00CD1613">
        <w:rPr>
          <w:rFonts w:asciiTheme="majorBidi" w:hAnsiTheme="majorBidi" w:cstheme="majorBidi"/>
          <w:sz w:val="26"/>
          <w:szCs w:val="26"/>
        </w:rPr>
        <w:t>Fakultas Syariah IAIN Lhokseumawe</w:t>
      </w:r>
    </w:p>
    <w:p w14:paraId="4EBB79A3" w14:textId="468B6CFB" w:rsidR="0026010F" w:rsidRPr="00CD1613" w:rsidRDefault="0026010F" w:rsidP="0060151D">
      <w:pPr>
        <w:spacing w:after="0" w:line="360" w:lineRule="auto"/>
        <w:jc w:val="center"/>
        <w:rPr>
          <w:rFonts w:asciiTheme="majorBidi" w:hAnsiTheme="majorBidi" w:cstheme="majorBidi"/>
          <w:sz w:val="26"/>
          <w:szCs w:val="26"/>
        </w:rPr>
      </w:pPr>
      <w:r w:rsidRPr="00CD1613">
        <w:rPr>
          <w:rFonts w:asciiTheme="majorBidi" w:hAnsiTheme="majorBidi" w:cstheme="majorBidi"/>
          <w:sz w:val="26"/>
          <w:szCs w:val="26"/>
        </w:rPr>
        <w:t>syahrialrazali@gmail.com</w:t>
      </w:r>
    </w:p>
    <w:p w14:paraId="3282FC38" w14:textId="4C9BF396" w:rsidR="0026010F" w:rsidRPr="00CD1613" w:rsidRDefault="0026010F" w:rsidP="0060151D">
      <w:pPr>
        <w:spacing w:after="0" w:line="360" w:lineRule="auto"/>
        <w:jc w:val="center"/>
        <w:rPr>
          <w:rFonts w:asciiTheme="majorBidi" w:hAnsiTheme="majorBidi" w:cstheme="majorBidi"/>
          <w:b/>
          <w:bCs/>
          <w:sz w:val="32"/>
          <w:szCs w:val="32"/>
        </w:rPr>
      </w:pPr>
    </w:p>
    <w:p w14:paraId="6D25A89D" w14:textId="73B0DD81" w:rsidR="00B80C6A" w:rsidRDefault="00B80C6A" w:rsidP="0060151D">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Abstrak</w:t>
      </w:r>
    </w:p>
    <w:p w14:paraId="632E9C44" w14:textId="438C9223" w:rsidR="00B80C6A" w:rsidRDefault="00B80C6A" w:rsidP="0060151D">
      <w:pPr>
        <w:spacing w:after="0" w:line="240" w:lineRule="auto"/>
        <w:jc w:val="both"/>
        <w:rPr>
          <w:rFonts w:asciiTheme="majorBidi" w:hAnsiTheme="majorBidi" w:cstheme="majorBidi"/>
          <w:sz w:val="24"/>
          <w:szCs w:val="24"/>
        </w:rPr>
      </w:pPr>
      <w:r w:rsidRPr="009730C4">
        <w:rPr>
          <w:rFonts w:asciiTheme="majorBidi" w:hAnsiTheme="majorBidi" w:cstheme="majorBidi"/>
          <w:sz w:val="24"/>
          <w:szCs w:val="24"/>
        </w:rPr>
        <w:t xml:space="preserve">Pernikahan adalah sunnatullah yang bertujuan mendapatkan ketenangan jiwa, membina keluarga dan menjaga keberlangsungan umat manusia atas nilai-nilai ketaatan kepada Allah. Atas dasar ini Islam sangat memperhatikan soal </w:t>
      </w:r>
      <w:r w:rsidRPr="00B80C6A">
        <w:rPr>
          <w:rFonts w:asciiTheme="majorBidi" w:hAnsiTheme="majorBidi" w:cstheme="majorBidi"/>
          <w:i/>
          <w:iCs/>
          <w:sz w:val="24"/>
          <w:szCs w:val="24"/>
        </w:rPr>
        <w:t>maslahah</w:t>
      </w:r>
      <w:r w:rsidRPr="009730C4">
        <w:rPr>
          <w:rFonts w:asciiTheme="majorBidi" w:hAnsiTheme="majorBidi" w:cstheme="majorBidi"/>
          <w:sz w:val="24"/>
          <w:szCs w:val="24"/>
        </w:rPr>
        <w:t xml:space="preserve"> dan </w:t>
      </w:r>
      <w:r w:rsidRPr="00B80C6A">
        <w:rPr>
          <w:rFonts w:asciiTheme="majorBidi" w:hAnsiTheme="majorBidi" w:cstheme="majorBidi"/>
          <w:i/>
          <w:iCs/>
          <w:sz w:val="24"/>
          <w:szCs w:val="24"/>
        </w:rPr>
        <w:t>mafsadah</w:t>
      </w:r>
      <w:r w:rsidRPr="009730C4">
        <w:rPr>
          <w:rFonts w:asciiTheme="majorBidi" w:hAnsiTheme="majorBidi" w:cstheme="majorBidi"/>
          <w:sz w:val="24"/>
          <w:szCs w:val="24"/>
        </w:rPr>
        <w:t xml:space="preserve"> dalam pernikahan. Hukum nikah yang pada dasarnya </w:t>
      </w:r>
      <w:r w:rsidRPr="00B80C6A">
        <w:rPr>
          <w:rFonts w:asciiTheme="majorBidi" w:hAnsiTheme="majorBidi" w:cstheme="majorBidi"/>
          <w:i/>
          <w:iCs/>
          <w:sz w:val="24"/>
          <w:szCs w:val="24"/>
        </w:rPr>
        <w:t>mubah</w:t>
      </w:r>
      <w:r w:rsidRPr="009730C4">
        <w:rPr>
          <w:rFonts w:asciiTheme="majorBidi" w:hAnsiTheme="majorBidi" w:cstheme="majorBidi"/>
          <w:sz w:val="24"/>
          <w:szCs w:val="24"/>
        </w:rPr>
        <w:t xml:space="preserve"> bisa berubah-ubah karena adanya pertimbangan </w:t>
      </w:r>
      <w:r w:rsidRPr="00B80C6A">
        <w:rPr>
          <w:rFonts w:asciiTheme="majorBidi" w:hAnsiTheme="majorBidi" w:cstheme="majorBidi"/>
          <w:i/>
          <w:iCs/>
          <w:sz w:val="24"/>
          <w:szCs w:val="24"/>
        </w:rPr>
        <w:t>maslahah</w:t>
      </w:r>
      <w:r w:rsidRPr="009730C4">
        <w:rPr>
          <w:rFonts w:asciiTheme="majorBidi" w:hAnsiTheme="majorBidi" w:cstheme="majorBidi"/>
          <w:sz w:val="24"/>
          <w:szCs w:val="24"/>
        </w:rPr>
        <w:t xml:space="preserve"> dan </w:t>
      </w:r>
      <w:r w:rsidRPr="00B80C6A">
        <w:rPr>
          <w:rFonts w:asciiTheme="majorBidi" w:hAnsiTheme="majorBidi" w:cstheme="majorBidi"/>
          <w:i/>
          <w:iCs/>
          <w:sz w:val="24"/>
          <w:szCs w:val="24"/>
        </w:rPr>
        <w:t>mafsadah</w:t>
      </w:r>
      <w:r w:rsidRPr="009730C4">
        <w:rPr>
          <w:rFonts w:asciiTheme="majorBidi" w:hAnsiTheme="majorBidi" w:cstheme="majorBidi"/>
          <w:sz w:val="24"/>
          <w:szCs w:val="24"/>
        </w:rPr>
        <w:t xml:space="preserve">. Demikian halnya dengan poligami dan nikah beda agama. Para ulama memberi batasan, bahkan melarang poligami dan nikah beda agama karena diyakini adanya </w:t>
      </w:r>
      <w:r w:rsidRPr="00B80C6A">
        <w:rPr>
          <w:rFonts w:asciiTheme="majorBidi" w:hAnsiTheme="majorBidi" w:cstheme="majorBidi"/>
          <w:i/>
          <w:iCs/>
          <w:sz w:val="24"/>
          <w:szCs w:val="24"/>
        </w:rPr>
        <w:t>mafsadah</w:t>
      </w:r>
      <w:r w:rsidRPr="009730C4">
        <w:rPr>
          <w:rFonts w:asciiTheme="majorBidi" w:hAnsiTheme="majorBidi" w:cstheme="majorBidi"/>
          <w:sz w:val="24"/>
          <w:szCs w:val="24"/>
        </w:rPr>
        <w:t xml:space="preserve"> yang dapat mengganggu tercapainya tujuan pernikahan. Kajian ini ingin melihat pandangan Hasbi melalui karyanya </w:t>
      </w:r>
      <w:r w:rsidRPr="00B80C6A">
        <w:rPr>
          <w:rFonts w:asciiTheme="majorBidi" w:hAnsiTheme="majorBidi" w:cstheme="majorBidi"/>
          <w:i/>
          <w:iCs/>
          <w:sz w:val="24"/>
          <w:szCs w:val="24"/>
        </w:rPr>
        <w:t>Tafsir An-Nuur</w:t>
      </w:r>
      <w:r w:rsidRPr="009730C4">
        <w:rPr>
          <w:rFonts w:asciiTheme="majorBidi" w:hAnsiTheme="majorBidi" w:cstheme="majorBidi"/>
          <w:sz w:val="24"/>
          <w:szCs w:val="24"/>
        </w:rPr>
        <w:t xml:space="preserve"> terkait larangan poligami dan kebolehan menikahi perempuan non muslim, seperti perempuan Yahudi, Nasrani, Hindu, Budha dan </w:t>
      </w:r>
      <w:r w:rsidR="00D916ED">
        <w:rPr>
          <w:rFonts w:asciiTheme="majorBidi" w:hAnsiTheme="majorBidi" w:cstheme="majorBidi"/>
          <w:sz w:val="24"/>
          <w:szCs w:val="24"/>
        </w:rPr>
        <w:t>lain</w:t>
      </w:r>
      <w:r w:rsidRPr="009730C4">
        <w:rPr>
          <w:rFonts w:asciiTheme="majorBidi" w:hAnsiTheme="majorBidi" w:cstheme="majorBidi"/>
          <w:sz w:val="24"/>
          <w:szCs w:val="24"/>
        </w:rPr>
        <w:t>nya.</w:t>
      </w:r>
      <w:r w:rsidR="006A6827">
        <w:rPr>
          <w:rFonts w:asciiTheme="majorBidi" w:hAnsiTheme="majorBidi" w:cstheme="majorBidi"/>
          <w:sz w:val="24"/>
          <w:szCs w:val="24"/>
        </w:rPr>
        <w:t xml:space="preserve"> </w:t>
      </w:r>
      <w:r w:rsidRPr="009730C4">
        <w:rPr>
          <w:rFonts w:asciiTheme="majorBidi" w:hAnsiTheme="majorBidi" w:cstheme="majorBidi"/>
          <w:sz w:val="24"/>
          <w:szCs w:val="24"/>
        </w:rPr>
        <w:t xml:space="preserve">Dengan menggunakan pendekatan deskriptif analitis interpretif, </w:t>
      </w:r>
      <w:r w:rsidR="00056BBC">
        <w:rPr>
          <w:rFonts w:asciiTheme="majorBidi" w:hAnsiTheme="majorBidi" w:cstheme="majorBidi"/>
          <w:sz w:val="24"/>
          <w:szCs w:val="24"/>
        </w:rPr>
        <w:t>dapat disimpulkan</w:t>
      </w:r>
      <w:r w:rsidRPr="009730C4">
        <w:rPr>
          <w:rFonts w:asciiTheme="majorBidi" w:hAnsiTheme="majorBidi" w:cstheme="majorBidi"/>
          <w:sz w:val="24"/>
          <w:szCs w:val="24"/>
        </w:rPr>
        <w:t xml:space="preserve"> bahwa Hasbi</w:t>
      </w:r>
      <w:r w:rsidR="00D916ED">
        <w:rPr>
          <w:rFonts w:asciiTheme="majorBidi" w:hAnsiTheme="majorBidi" w:cstheme="majorBidi"/>
          <w:sz w:val="24"/>
          <w:szCs w:val="24"/>
        </w:rPr>
        <w:t xml:space="preserve"> Ash-Shiddieqy</w:t>
      </w:r>
      <w:r w:rsidRPr="009730C4">
        <w:rPr>
          <w:rFonts w:asciiTheme="majorBidi" w:hAnsiTheme="majorBidi" w:cstheme="majorBidi"/>
          <w:sz w:val="24"/>
          <w:szCs w:val="24"/>
        </w:rPr>
        <w:t xml:space="preserve"> melarang poligami karena anggapan ketidakmampuan </w:t>
      </w:r>
      <w:r w:rsidR="00D916ED">
        <w:rPr>
          <w:rFonts w:asciiTheme="majorBidi" w:hAnsiTheme="majorBidi" w:cstheme="majorBidi"/>
          <w:sz w:val="24"/>
          <w:szCs w:val="24"/>
        </w:rPr>
        <w:t>seorang suami</w:t>
      </w:r>
      <w:r w:rsidRPr="009730C4">
        <w:rPr>
          <w:rFonts w:asciiTheme="majorBidi" w:hAnsiTheme="majorBidi" w:cstheme="majorBidi"/>
          <w:sz w:val="24"/>
          <w:szCs w:val="24"/>
        </w:rPr>
        <w:t xml:space="preserve"> mengimplementasikan makna adil. Konsekwensinya </w:t>
      </w:r>
      <w:r w:rsidR="00D916ED">
        <w:rPr>
          <w:rFonts w:asciiTheme="majorBidi" w:hAnsiTheme="majorBidi" w:cstheme="majorBidi"/>
          <w:sz w:val="24"/>
          <w:szCs w:val="24"/>
        </w:rPr>
        <w:t>ia</w:t>
      </w:r>
      <w:r w:rsidRPr="009730C4">
        <w:rPr>
          <w:rFonts w:asciiTheme="majorBidi" w:hAnsiTheme="majorBidi" w:cstheme="majorBidi"/>
          <w:sz w:val="24"/>
          <w:szCs w:val="24"/>
        </w:rPr>
        <w:t xml:space="preserve"> akan bersikap curang dan zalim atas istri-istrinya. Ia menafsirkan makna adil dalam surah al-Nisa’ 3 dan 129 sebagai adil materi dan </w:t>
      </w:r>
      <w:r w:rsidRPr="00B80C6A">
        <w:rPr>
          <w:rFonts w:asciiTheme="majorBidi" w:hAnsiTheme="majorBidi" w:cstheme="majorBidi"/>
          <w:i/>
          <w:iCs/>
          <w:sz w:val="24"/>
          <w:szCs w:val="24"/>
        </w:rPr>
        <w:t>ruhi</w:t>
      </w:r>
      <w:r w:rsidRPr="009730C4">
        <w:rPr>
          <w:rFonts w:asciiTheme="majorBidi" w:hAnsiTheme="majorBidi" w:cstheme="majorBidi"/>
          <w:sz w:val="24"/>
          <w:szCs w:val="24"/>
        </w:rPr>
        <w:t xml:space="preserve">. Begitu juga soal larangan nikah beda agama, </w:t>
      </w:r>
      <w:r w:rsidR="00D916ED">
        <w:rPr>
          <w:rFonts w:asciiTheme="majorBidi" w:hAnsiTheme="majorBidi" w:cstheme="majorBidi"/>
          <w:sz w:val="24"/>
          <w:szCs w:val="24"/>
        </w:rPr>
        <w:t xml:space="preserve">ia meyakini </w:t>
      </w:r>
      <w:r w:rsidRPr="00B80C6A">
        <w:rPr>
          <w:rFonts w:asciiTheme="majorBidi" w:hAnsiTheme="majorBidi" w:cstheme="majorBidi"/>
          <w:i/>
          <w:iCs/>
          <w:sz w:val="24"/>
          <w:szCs w:val="24"/>
        </w:rPr>
        <w:t>mafsadat</w:t>
      </w:r>
      <w:r w:rsidRPr="009730C4">
        <w:rPr>
          <w:rFonts w:asciiTheme="majorBidi" w:hAnsiTheme="majorBidi" w:cstheme="majorBidi"/>
          <w:sz w:val="24"/>
          <w:szCs w:val="24"/>
        </w:rPr>
        <w:t xml:space="preserve"> yang akan muncul lebih besar, yaitu kemurtadan dan kekafiran. Sedangkan menjaga agama merupakan suatu yang pokok dan prioritas. Namun ia membolehkan nikah </w:t>
      </w:r>
      <w:r w:rsidRPr="00B80C6A">
        <w:rPr>
          <w:rFonts w:asciiTheme="majorBidi" w:hAnsiTheme="majorBidi" w:cstheme="majorBidi"/>
          <w:i/>
          <w:iCs/>
          <w:sz w:val="24"/>
          <w:szCs w:val="24"/>
        </w:rPr>
        <w:t>kitabiyat</w:t>
      </w:r>
      <w:r w:rsidRPr="009730C4">
        <w:rPr>
          <w:rFonts w:asciiTheme="majorBidi" w:hAnsiTheme="majorBidi" w:cstheme="majorBidi"/>
          <w:sz w:val="24"/>
          <w:szCs w:val="24"/>
        </w:rPr>
        <w:t xml:space="preserve"> secara mutlak.</w:t>
      </w:r>
      <w:r w:rsidR="00513248">
        <w:rPr>
          <w:rFonts w:asciiTheme="majorBidi" w:hAnsiTheme="majorBidi" w:cstheme="majorBidi"/>
          <w:sz w:val="24"/>
          <w:szCs w:val="24"/>
        </w:rPr>
        <w:t xml:space="preserve"> </w:t>
      </w:r>
      <w:r w:rsidR="00D916ED">
        <w:rPr>
          <w:rFonts w:asciiTheme="majorBidi" w:hAnsiTheme="majorBidi" w:cstheme="majorBidi"/>
          <w:sz w:val="24"/>
          <w:szCs w:val="24"/>
        </w:rPr>
        <w:t>Masuk dalam kategori</w:t>
      </w:r>
      <w:r w:rsidRPr="009730C4">
        <w:rPr>
          <w:rFonts w:asciiTheme="majorBidi" w:hAnsiTheme="majorBidi" w:cstheme="majorBidi"/>
          <w:sz w:val="24"/>
          <w:szCs w:val="24"/>
        </w:rPr>
        <w:t xml:space="preserve"> </w:t>
      </w:r>
      <w:r w:rsidRPr="00513248">
        <w:rPr>
          <w:rFonts w:asciiTheme="majorBidi" w:hAnsiTheme="majorBidi" w:cstheme="majorBidi"/>
          <w:i/>
          <w:iCs/>
          <w:sz w:val="24"/>
          <w:szCs w:val="24"/>
        </w:rPr>
        <w:t>kitabiyat</w:t>
      </w:r>
      <w:r w:rsidRPr="009730C4">
        <w:rPr>
          <w:rFonts w:asciiTheme="majorBidi" w:hAnsiTheme="majorBidi" w:cstheme="majorBidi"/>
          <w:sz w:val="24"/>
          <w:szCs w:val="24"/>
        </w:rPr>
        <w:t xml:space="preserve"> menurutnya perempuan Hindu</w:t>
      </w:r>
      <w:r w:rsidR="00D916ED">
        <w:rPr>
          <w:rFonts w:asciiTheme="majorBidi" w:hAnsiTheme="majorBidi" w:cstheme="majorBidi"/>
          <w:sz w:val="24"/>
          <w:szCs w:val="24"/>
        </w:rPr>
        <w:t>,</w:t>
      </w:r>
      <w:r w:rsidRPr="009730C4">
        <w:rPr>
          <w:rFonts w:asciiTheme="majorBidi" w:hAnsiTheme="majorBidi" w:cstheme="majorBidi"/>
          <w:sz w:val="24"/>
          <w:szCs w:val="24"/>
        </w:rPr>
        <w:t xml:space="preserve"> Budha</w:t>
      </w:r>
      <w:r w:rsidR="00D916ED">
        <w:rPr>
          <w:rFonts w:asciiTheme="majorBidi" w:hAnsiTheme="majorBidi" w:cstheme="majorBidi"/>
          <w:sz w:val="24"/>
          <w:szCs w:val="24"/>
        </w:rPr>
        <w:t xml:space="preserve"> dan sejenisnya</w:t>
      </w:r>
      <w:r w:rsidRPr="009730C4">
        <w:rPr>
          <w:rFonts w:asciiTheme="majorBidi" w:hAnsiTheme="majorBidi" w:cstheme="majorBidi"/>
          <w:sz w:val="24"/>
          <w:szCs w:val="24"/>
        </w:rPr>
        <w:t xml:space="preserve">. Penulis melihat bahwa </w:t>
      </w:r>
      <w:r w:rsidR="00D916ED">
        <w:rPr>
          <w:rFonts w:asciiTheme="majorBidi" w:hAnsiTheme="majorBidi" w:cstheme="majorBidi"/>
          <w:sz w:val="24"/>
          <w:szCs w:val="24"/>
        </w:rPr>
        <w:t>pembolehan</w:t>
      </w:r>
      <w:r w:rsidRPr="009730C4">
        <w:rPr>
          <w:rFonts w:asciiTheme="majorBidi" w:hAnsiTheme="majorBidi" w:cstheme="majorBidi"/>
          <w:sz w:val="24"/>
          <w:szCs w:val="24"/>
        </w:rPr>
        <w:t xml:space="preserve"> itu lebih karena konteks pada masanya yang melihat </w:t>
      </w:r>
      <w:r w:rsidR="00056BBC">
        <w:rPr>
          <w:rFonts w:asciiTheme="majorBidi" w:hAnsiTheme="majorBidi" w:cstheme="majorBidi"/>
          <w:sz w:val="24"/>
          <w:szCs w:val="24"/>
        </w:rPr>
        <w:t>per</w:t>
      </w:r>
      <w:r w:rsidRPr="009730C4">
        <w:rPr>
          <w:rFonts w:asciiTheme="majorBidi" w:hAnsiTheme="majorBidi" w:cstheme="majorBidi"/>
          <w:sz w:val="24"/>
          <w:szCs w:val="24"/>
        </w:rPr>
        <w:t>nikah</w:t>
      </w:r>
      <w:r w:rsidR="00056BBC">
        <w:rPr>
          <w:rFonts w:asciiTheme="majorBidi" w:hAnsiTheme="majorBidi" w:cstheme="majorBidi"/>
          <w:sz w:val="24"/>
          <w:szCs w:val="24"/>
        </w:rPr>
        <w:t>an</w:t>
      </w:r>
      <w:r w:rsidRPr="009730C4">
        <w:rPr>
          <w:rFonts w:asciiTheme="majorBidi" w:hAnsiTheme="majorBidi" w:cstheme="majorBidi"/>
          <w:sz w:val="24"/>
          <w:szCs w:val="24"/>
        </w:rPr>
        <w:t xml:space="preserve"> dengan </w:t>
      </w:r>
      <w:r w:rsidRPr="00513248">
        <w:rPr>
          <w:rFonts w:asciiTheme="majorBidi" w:hAnsiTheme="majorBidi" w:cstheme="majorBidi"/>
          <w:i/>
          <w:iCs/>
          <w:sz w:val="24"/>
          <w:szCs w:val="24"/>
        </w:rPr>
        <w:t>kitabiyat</w:t>
      </w:r>
      <w:r w:rsidRPr="009730C4">
        <w:rPr>
          <w:rFonts w:asciiTheme="majorBidi" w:hAnsiTheme="majorBidi" w:cstheme="majorBidi"/>
          <w:sz w:val="24"/>
          <w:szCs w:val="24"/>
        </w:rPr>
        <w:t xml:space="preserve"> bukan</w:t>
      </w:r>
      <w:r w:rsidR="00056BBC">
        <w:rPr>
          <w:rFonts w:asciiTheme="majorBidi" w:hAnsiTheme="majorBidi" w:cstheme="majorBidi"/>
          <w:sz w:val="24"/>
          <w:szCs w:val="24"/>
        </w:rPr>
        <w:t>lah</w:t>
      </w:r>
      <w:r w:rsidRPr="009730C4">
        <w:rPr>
          <w:rFonts w:asciiTheme="majorBidi" w:hAnsiTheme="majorBidi" w:cstheme="majorBidi"/>
          <w:sz w:val="24"/>
          <w:szCs w:val="24"/>
        </w:rPr>
        <w:t xml:space="preserve"> suatu ancaman atas </w:t>
      </w:r>
      <w:r w:rsidR="00D916ED">
        <w:rPr>
          <w:rFonts w:asciiTheme="majorBidi" w:hAnsiTheme="majorBidi" w:cstheme="majorBidi"/>
          <w:sz w:val="24"/>
          <w:szCs w:val="24"/>
        </w:rPr>
        <w:t>agama</w:t>
      </w:r>
      <w:r w:rsidRPr="009730C4">
        <w:rPr>
          <w:rFonts w:asciiTheme="majorBidi" w:hAnsiTheme="majorBidi" w:cstheme="majorBidi"/>
          <w:sz w:val="24"/>
          <w:szCs w:val="24"/>
        </w:rPr>
        <w:t xml:space="preserve"> seorang muslim dan kel</w:t>
      </w:r>
      <w:r w:rsidR="00513248">
        <w:rPr>
          <w:rFonts w:asciiTheme="majorBidi" w:hAnsiTheme="majorBidi" w:cstheme="majorBidi"/>
          <w:sz w:val="24"/>
          <w:szCs w:val="24"/>
        </w:rPr>
        <w:t>ua</w:t>
      </w:r>
      <w:r w:rsidRPr="009730C4">
        <w:rPr>
          <w:rFonts w:asciiTheme="majorBidi" w:hAnsiTheme="majorBidi" w:cstheme="majorBidi"/>
          <w:sz w:val="24"/>
          <w:szCs w:val="24"/>
        </w:rPr>
        <w:t>rganya.</w:t>
      </w:r>
    </w:p>
    <w:p w14:paraId="77B4F24C" w14:textId="73C05514" w:rsidR="001B6AA0" w:rsidRDefault="001B6AA0" w:rsidP="0060151D">
      <w:pPr>
        <w:spacing w:after="0" w:line="240" w:lineRule="auto"/>
        <w:jc w:val="both"/>
        <w:rPr>
          <w:rFonts w:asciiTheme="majorBidi" w:hAnsiTheme="majorBidi" w:cstheme="majorBidi"/>
          <w:sz w:val="24"/>
          <w:szCs w:val="24"/>
        </w:rPr>
      </w:pPr>
    </w:p>
    <w:p w14:paraId="348CC9B1" w14:textId="2F6AF4E3" w:rsidR="001B6AA0" w:rsidRPr="001B6AA0" w:rsidRDefault="001B6AA0" w:rsidP="0060151D">
      <w:pPr>
        <w:spacing w:after="0" w:line="240" w:lineRule="auto"/>
        <w:jc w:val="both"/>
        <w:rPr>
          <w:rFonts w:asciiTheme="majorBidi" w:hAnsiTheme="majorBidi" w:cstheme="majorBidi"/>
          <w:i/>
          <w:iCs/>
          <w:sz w:val="24"/>
          <w:szCs w:val="24"/>
        </w:rPr>
      </w:pPr>
      <w:r>
        <w:rPr>
          <w:rFonts w:asciiTheme="majorBidi" w:hAnsiTheme="majorBidi" w:cstheme="majorBidi"/>
          <w:sz w:val="24"/>
          <w:szCs w:val="24"/>
        </w:rPr>
        <w:t xml:space="preserve">Kata Kunci: </w:t>
      </w:r>
      <w:r>
        <w:rPr>
          <w:rFonts w:asciiTheme="majorBidi" w:hAnsiTheme="majorBidi" w:cstheme="majorBidi"/>
          <w:i/>
          <w:iCs/>
          <w:sz w:val="24"/>
          <w:szCs w:val="24"/>
        </w:rPr>
        <w:t xml:space="preserve">Perkawinan, </w:t>
      </w:r>
      <w:r w:rsidRPr="001B6AA0">
        <w:rPr>
          <w:rFonts w:asciiTheme="majorBidi" w:hAnsiTheme="majorBidi" w:cstheme="majorBidi"/>
          <w:i/>
          <w:iCs/>
          <w:sz w:val="24"/>
          <w:szCs w:val="24"/>
        </w:rPr>
        <w:t>Poligami, Nikah Beda Agama</w:t>
      </w:r>
      <w:r>
        <w:rPr>
          <w:rFonts w:asciiTheme="majorBidi" w:hAnsiTheme="majorBidi" w:cstheme="majorBidi"/>
          <w:i/>
          <w:iCs/>
          <w:sz w:val="24"/>
          <w:szCs w:val="24"/>
        </w:rPr>
        <w:t>, Tasfir An-Nuur</w:t>
      </w:r>
    </w:p>
    <w:p w14:paraId="6931585B" w14:textId="77777777" w:rsidR="00B80C6A" w:rsidRDefault="00B80C6A" w:rsidP="0060151D">
      <w:pPr>
        <w:spacing w:after="0" w:line="360" w:lineRule="auto"/>
        <w:jc w:val="both"/>
        <w:rPr>
          <w:rFonts w:asciiTheme="majorBidi" w:hAnsiTheme="majorBidi" w:cstheme="majorBidi"/>
          <w:b/>
          <w:bCs/>
          <w:sz w:val="24"/>
          <w:szCs w:val="24"/>
        </w:rPr>
      </w:pPr>
    </w:p>
    <w:p w14:paraId="0476CDCD" w14:textId="5A5AEC3C" w:rsidR="00F96AE4" w:rsidRPr="00CD1613" w:rsidRDefault="0026010F" w:rsidP="0060151D">
      <w:pPr>
        <w:spacing w:after="0" w:line="360" w:lineRule="auto"/>
        <w:jc w:val="both"/>
        <w:rPr>
          <w:rFonts w:asciiTheme="majorBidi" w:hAnsiTheme="majorBidi" w:cstheme="majorBidi"/>
          <w:b/>
          <w:bCs/>
          <w:sz w:val="24"/>
          <w:szCs w:val="24"/>
        </w:rPr>
      </w:pPr>
      <w:r w:rsidRPr="00CD1613">
        <w:rPr>
          <w:rFonts w:asciiTheme="majorBidi" w:hAnsiTheme="majorBidi" w:cstheme="majorBidi"/>
          <w:b/>
          <w:bCs/>
          <w:sz w:val="24"/>
          <w:szCs w:val="24"/>
        </w:rPr>
        <w:t>Pendahuluan</w:t>
      </w:r>
      <w:r w:rsidR="00596381" w:rsidRPr="00CD1613">
        <w:rPr>
          <w:rFonts w:asciiTheme="majorBidi" w:hAnsiTheme="majorBidi" w:cstheme="majorBidi"/>
          <w:sz w:val="24"/>
          <w:szCs w:val="24"/>
          <w:shd w:val="clear" w:color="auto" w:fill="FFFFFF"/>
          <w:lang w:bidi="ar-EG"/>
        </w:rPr>
        <w:t xml:space="preserve"> </w:t>
      </w:r>
    </w:p>
    <w:p w14:paraId="27C4908F" w14:textId="2D547BE5" w:rsidR="00761838" w:rsidRPr="00CD1613" w:rsidRDefault="00F2085F"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lang w:bidi="ar-EG"/>
        </w:rPr>
        <w:tab/>
        <w:t xml:space="preserve">Salah satu tujuan utama agama </w:t>
      </w:r>
      <w:r w:rsidR="00215570" w:rsidRPr="00CD1613">
        <w:rPr>
          <w:rFonts w:asciiTheme="majorBidi" w:hAnsiTheme="majorBidi" w:cstheme="majorBidi"/>
          <w:i/>
          <w:iCs/>
          <w:sz w:val="24"/>
          <w:szCs w:val="24"/>
          <w:shd w:val="clear" w:color="auto" w:fill="FFFFFF"/>
          <w:lang w:bidi="ar-EG"/>
        </w:rPr>
        <w:t>(maqasid daruriyah)</w:t>
      </w:r>
      <w:r w:rsidR="00215570" w:rsidRPr="00CD1613">
        <w:rPr>
          <w:rFonts w:asciiTheme="majorBidi" w:hAnsiTheme="majorBidi" w:cstheme="majorBidi"/>
          <w:sz w:val="24"/>
          <w:szCs w:val="24"/>
          <w:shd w:val="clear" w:color="auto" w:fill="FFFFFF"/>
          <w:lang w:bidi="ar-EG"/>
        </w:rPr>
        <w:t xml:space="preserve"> adalah menjaga keturunan, nasab dan kehormatan. Dari sini Islam menganjurkan umatnya untuk menikah dan menawarkan berbagai kemudahan dalam hal pernikahan. Menjaga keturunan melalui lembaga perkawinan bertujuan untuk memakmurkan bumi yang menjadi titik awal dari kebaradaan manusia di </w:t>
      </w:r>
      <w:r w:rsidR="001140A5" w:rsidRPr="00CD1613">
        <w:rPr>
          <w:rFonts w:asciiTheme="majorBidi" w:hAnsiTheme="majorBidi" w:cstheme="majorBidi"/>
          <w:sz w:val="24"/>
          <w:szCs w:val="24"/>
          <w:shd w:val="clear" w:color="auto" w:fill="FFFFFF"/>
          <w:lang w:bidi="ar-EG"/>
        </w:rPr>
        <w:t>planet biru ini</w:t>
      </w:r>
      <w:r w:rsidR="00215570" w:rsidRPr="00CD1613">
        <w:rPr>
          <w:rFonts w:asciiTheme="majorBidi" w:hAnsiTheme="majorBidi" w:cstheme="majorBidi"/>
          <w:sz w:val="24"/>
          <w:szCs w:val="24"/>
          <w:shd w:val="clear" w:color="auto" w:fill="FFFFFF"/>
          <w:lang w:bidi="ar-EG"/>
        </w:rPr>
        <w:t xml:space="preserve">. Allah berfirman, </w:t>
      </w:r>
      <w:r w:rsidR="00215570" w:rsidRPr="00CD1613">
        <w:rPr>
          <w:rFonts w:asciiTheme="majorBidi" w:hAnsiTheme="majorBidi" w:cstheme="majorBidi"/>
          <w:i/>
          <w:iCs/>
          <w:sz w:val="24"/>
          <w:szCs w:val="24"/>
          <w:shd w:val="clear" w:color="auto" w:fill="FFFFFF"/>
          <w:lang w:bidi="ar-EG"/>
        </w:rPr>
        <w:t>“</w:t>
      </w:r>
      <w:r w:rsidR="00215570" w:rsidRPr="00CD1613">
        <w:rPr>
          <w:rFonts w:asciiTheme="majorBidi" w:hAnsiTheme="majorBidi" w:cstheme="majorBidi"/>
          <w:i/>
          <w:iCs/>
          <w:sz w:val="24"/>
          <w:szCs w:val="24"/>
          <w:shd w:val="clear" w:color="auto" w:fill="FFFFFF"/>
        </w:rPr>
        <w:t xml:space="preserve">Dia telah menciptakan kamu dari bumi (tanah) dan </w:t>
      </w:r>
      <w:r w:rsidR="00215570" w:rsidRPr="00CD1613">
        <w:rPr>
          <w:rFonts w:asciiTheme="majorBidi" w:hAnsiTheme="majorBidi" w:cstheme="majorBidi"/>
          <w:i/>
          <w:iCs/>
          <w:sz w:val="24"/>
          <w:szCs w:val="24"/>
          <w:shd w:val="clear" w:color="auto" w:fill="FFFFFF"/>
        </w:rPr>
        <w:lastRenderedPageBreak/>
        <w:t>menjadikan kamu pemakmurnya”,</w:t>
      </w:r>
      <w:r w:rsidR="00215570" w:rsidRPr="00CD1613">
        <w:rPr>
          <w:rFonts w:asciiTheme="majorBidi" w:hAnsiTheme="majorBidi" w:cstheme="majorBidi"/>
          <w:sz w:val="24"/>
          <w:szCs w:val="24"/>
          <w:shd w:val="clear" w:color="auto" w:fill="FFFFFF"/>
        </w:rPr>
        <w:t xml:space="preserve"> (Hud: 61)</w:t>
      </w:r>
      <w:r w:rsidR="00F52C1A" w:rsidRPr="00CD1613">
        <w:rPr>
          <w:rStyle w:val="FootnoteReference"/>
          <w:rFonts w:asciiTheme="majorBidi" w:hAnsiTheme="majorBidi" w:cstheme="majorBidi"/>
          <w:sz w:val="24"/>
          <w:szCs w:val="24"/>
          <w:shd w:val="clear" w:color="auto" w:fill="FFFFFF"/>
        </w:rPr>
        <w:footnoteReference w:id="1"/>
      </w:r>
      <w:r w:rsidR="00215570" w:rsidRPr="00CD1613">
        <w:rPr>
          <w:rFonts w:asciiTheme="majorBidi" w:hAnsiTheme="majorBidi" w:cstheme="majorBidi"/>
          <w:sz w:val="24"/>
          <w:szCs w:val="24"/>
          <w:shd w:val="clear" w:color="auto" w:fill="FFFFFF"/>
        </w:rPr>
        <w:t>. Dari sini kemudian terjawab mengapa Islam memudahkan jalan untuk menikah</w:t>
      </w:r>
      <w:r w:rsidR="00B279D9" w:rsidRPr="00CD1613">
        <w:rPr>
          <w:rFonts w:asciiTheme="majorBidi" w:hAnsiTheme="majorBidi" w:cstheme="majorBidi"/>
          <w:sz w:val="24"/>
          <w:szCs w:val="24"/>
          <w:shd w:val="clear" w:color="auto" w:fill="FFFFFF"/>
        </w:rPr>
        <w:t>,</w:t>
      </w:r>
      <w:r w:rsidR="00215570" w:rsidRPr="00CD1613">
        <w:rPr>
          <w:rFonts w:asciiTheme="majorBidi" w:hAnsiTheme="majorBidi" w:cstheme="majorBidi"/>
          <w:sz w:val="24"/>
          <w:szCs w:val="24"/>
          <w:shd w:val="clear" w:color="auto" w:fill="FFFFFF"/>
        </w:rPr>
        <w:t xml:space="preserve"> tetapi </w:t>
      </w:r>
      <w:r w:rsidR="00B279D9" w:rsidRPr="00CD1613">
        <w:rPr>
          <w:rFonts w:asciiTheme="majorBidi" w:hAnsiTheme="majorBidi" w:cstheme="majorBidi"/>
          <w:sz w:val="24"/>
          <w:szCs w:val="24"/>
          <w:shd w:val="clear" w:color="auto" w:fill="FFFFFF"/>
        </w:rPr>
        <w:t xml:space="preserve">pada masa yang sama </w:t>
      </w:r>
      <w:r w:rsidR="00215570" w:rsidRPr="00CD1613">
        <w:rPr>
          <w:rFonts w:asciiTheme="majorBidi" w:hAnsiTheme="majorBidi" w:cstheme="majorBidi"/>
          <w:sz w:val="24"/>
          <w:szCs w:val="24"/>
          <w:shd w:val="clear" w:color="auto" w:fill="FFFFFF"/>
        </w:rPr>
        <w:t xml:space="preserve">juga </w:t>
      </w:r>
      <w:r w:rsidR="00B279D9" w:rsidRPr="00CD1613">
        <w:rPr>
          <w:rFonts w:asciiTheme="majorBidi" w:hAnsiTheme="majorBidi" w:cstheme="majorBidi"/>
          <w:sz w:val="24"/>
          <w:szCs w:val="24"/>
          <w:shd w:val="clear" w:color="auto" w:fill="FFFFFF"/>
        </w:rPr>
        <w:t>melakukan pengetatan</w:t>
      </w:r>
      <w:r w:rsidR="00215570" w:rsidRPr="00CD1613">
        <w:rPr>
          <w:rFonts w:asciiTheme="majorBidi" w:hAnsiTheme="majorBidi" w:cstheme="majorBidi"/>
          <w:sz w:val="24"/>
          <w:szCs w:val="24"/>
          <w:shd w:val="clear" w:color="auto" w:fill="FFFFFF"/>
        </w:rPr>
        <w:t xml:space="preserve">, agar tercapai kemaslahatan jangka pendek berupa kebahagiaan rumah tangga, dan kemaslahatan jangka panjang </w:t>
      </w:r>
      <w:r w:rsidR="00F52C1A" w:rsidRPr="00CD1613">
        <w:rPr>
          <w:rFonts w:asciiTheme="majorBidi" w:hAnsiTheme="majorBidi" w:cstheme="majorBidi"/>
          <w:sz w:val="24"/>
          <w:szCs w:val="24"/>
          <w:shd w:val="clear" w:color="auto" w:fill="FFFFFF"/>
        </w:rPr>
        <w:t>berupa</w:t>
      </w:r>
      <w:r w:rsidR="00215570" w:rsidRPr="00CD1613">
        <w:rPr>
          <w:rFonts w:asciiTheme="majorBidi" w:hAnsiTheme="majorBidi" w:cstheme="majorBidi"/>
          <w:sz w:val="24"/>
          <w:szCs w:val="24"/>
          <w:shd w:val="clear" w:color="auto" w:fill="FFFFFF"/>
        </w:rPr>
        <w:t xml:space="preserve"> terjaminnya ras manusia untuk terus berkembang da</w:t>
      </w:r>
      <w:r w:rsidR="009E2521" w:rsidRPr="00CD1613">
        <w:rPr>
          <w:rFonts w:asciiTheme="majorBidi" w:hAnsiTheme="majorBidi" w:cstheme="majorBidi"/>
          <w:sz w:val="24"/>
          <w:szCs w:val="24"/>
          <w:shd w:val="clear" w:color="auto" w:fill="FFFFFF"/>
        </w:rPr>
        <w:t>lam rangka</w:t>
      </w:r>
      <w:r w:rsidR="00215570" w:rsidRPr="00CD1613">
        <w:rPr>
          <w:rFonts w:asciiTheme="majorBidi" w:hAnsiTheme="majorBidi" w:cstheme="majorBidi"/>
          <w:sz w:val="24"/>
          <w:szCs w:val="24"/>
          <w:shd w:val="clear" w:color="auto" w:fill="FFFFFF"/>
        </w:rPr>
        <w:t xml:space="preserve"> memakmurkan bumi. </w:t>
      </w:r>
      <w:r w:rsidR="00F52C1A" w:rsidRPr="00CD1613">
        <w:rPr>
          <w:rFonts w:asciiTheme="majorBidi" w:hAnsiTheme="majorBidi" w:cstheme="majorBidi"/>
          <w:sz w:val="24"/>
          <w:szCs w:val="24"/>
          <w:shd w:val="clear" w:color="auto" w:fill="FFFFFF"/>
        </w:rPr>
        <w:t xml:space="preserve">Setidaknya begitulah </w:t>
      </w:r>
      <w:r w:rsidR="009E2521" w:rsidRPr="00CD1613">
        <w:rPr>
          <w:rFonts w:asciiTheme="majorBidi" w:hAnsiTheme="majorBidi" w:cstheme="majorBidi"/>
          <w:sz w:val="24"/>
          <w:szCs w:val="24"/>
          <w:shd w:val="clear" w:color="auto" w:fill="FFFFFF"/>
        </w:rPr>
        <w:t>pemahaman</w:t>
      </w:r>
      <w:r w:rsidR="00F52C1A" w:rsidRPr="00CD1613">
        <w:rPr>
          <w:rFonts w:asciiTheme="majorBidi" w:hAnsiTheme="majorBidi" w:cstheme="majorBidi"/>
          <w:sz w:val="24"/>
          <w:szCs w:val="24"/>
          <w:shd w:val="clear" w:color="auto" w:fill="FFFFFF"/>
        </w:rPr>
        <w:t xml:space="preserve"> sebagia</w:t>
      </w:r>
      <w:r w:rsidR="001140A5" w:rsidRPr="00CD1613">
        <w:rPr>
          <w:rFonts w:asciiTheme="majorBidi" w:hAnsiTheme="majorBidi" w:cstheme="majorBidi"/>
          <w:sz w:val="24"/>
          <w:szCs w:val="24"/>
          <w:shd w:val="clear" w:color="auto" w:fill="FFFFFF"/>
        </w:rPr>
        <w:t>n</w:t>
      </w:r>
      <w:r w:rsidR="00F52C1A" w:rsidRPr="00CD1613">
        <w:rPr>
          <w:rFonts w:asciiTheme="majorBidi" w:hAnsiTheme="majorBidi" w:cstheme="majorBidi"/>
          <w:sz w:val="24"/>
          <w:szCs w:val="24"/>
          <w:shd w:val="clear" w:color="auto" w:fill="FFFFFF"/>
        </w:rPr>
        <w:t xml:space="preserve"> ulama dalam memaknai </w:t>
      </w:r>
      <w:r w:rsidR="00B279D9" w:rsidRPr="00CD1613">
        <w:rPr>
          <w:rFonts w:asciiTheme="majorBidi" w:hAnsiTheme="majorBidi" w:cstheme="majorBidi"/>
          <w:sz w:val="24"/>
          <w:szCs w:val="24"/>
          <w:shd w:val="clear" w:color="auto" w:fill="FFFFFF"/>
        </w:rPr>
        <w:t xml:space="preserve">surah </w:t>
      </w:r>
      <w:r w:rsidR="00BA4E5C" w:rsidRPr="00CD1613">
        <w:rPr>
          <w:rFonts w:asciiTheme="majorBidi" w:hAnsiTheme="majorBidi" w:cstheme="majorBidi"/>
          <w:sz w:val="24"/>
          <w:szCs w:val="24"/>
          <w:shd w:val="clear" w:color="auto" w:fill="FFFFFF"/>
        </w:rPr>
        <w:t>al-</w:t>
      </w:r>
      <w:r w:rsidR="00B279D9" w:rsidRPr="00CD1613">
        <w:rPr>
          <w:rFonts w:asciiTheme="majorBidi" w:hAnsiTheme="majorBidi" w:cstheme="majorBidi"/>
          <w:sz w:val="24"/>
          <w:szCs w:val="24"/>
          <w:shd w:val="clear" w:color="auto" w:fill="FFFFFF"/>
        </w:rPr>
        <w:t>Rum</w:t>
      </w:r>
      <w:r w:rsidR="00F52C1A" w:rsidRPr="00CD1613">
        <w:rPr>
          <w:rFonts w:asciiTheme="majorBidi" w:hAnsiTheme="majorBidi" w:cstheme="majorBidi"/>
          <w:sz w:val="24"/>
          <w:szCs w:val="24"/>
          <w:shd w:val="clear" w:color="auto" w:fill="FFFFFF"/>
        </w:rPr>
        <w:t xml:space="preserve"> 21</w:t>
      </w:r>
      <w:r w:rsidR="00F52C1A" w:rsidRPr="00CD1613">
        <w:rPr>
          <w:rStyle w:val="FootnoteReference"/>
          <w:rFonts w:asciiTheme="majorBidi" w:hAnsiTheme="majorBidi" w:cstheme="majorBidi"/>
          <w:sz w:val="24"/>
          <w:szCs w:val="24"/>
          <w:shd w:val="clear" w:color="auto" w:fill="FFFFFF"/>
        </w:rPr>
        <w:footnoteReference w:id="2"/>
      </w:r>
      <w:r w:rsidR="00F52C1A" w:rsidRPr="00CD1613">
        <w:rPr>
          <w:rFonts w:asciiTheme="majorBidi" w:hAnsiTheme="majorBidi" w:cstheme="majorBidi"/>
          <w:sz w:val="24"/>
          <w:szCs w:val="24"/>
          <w:shd w:val="clear" w:color="auto" w:fill="FFFFFF"/>
        </w:rPr>
        <w:t xml:space="preserve">. </w:t>
      </w:r>
      <w:r w:rsidR="008C2243" w:rsidRPr="00CD1613">
        <w:rPr>
          <w:rFonts w:asciiTheme="majorBidi" w:hAnsiTheme="majorBidi" w:cstheme="majorBidi"/>
          <w:sz w:val="24"/>
          <w:szCs w:val="24"/>
          <w:shd w:val="clear" w:color="auto" w:fill="FFFFFF"/>
          <w:lang w:bidi="ar-EG"/>
        </w:rPr>
        <w:t xml:space="preserve"> </w:t>
      </w:r>
    </w:p>
    <w:p w14:paraId="79FF28E5" w14:textId="2EB57ABB" w:rsidR="0057554D" w:rsidRPr="00CD1613" w:rsidRDefault="008C2243"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Hal itu pula yang menyebabkan hukum nikah bersifat relatif dan kondisional, sesuai dengan keadaan orang yang akan menikah</w:t>
      </w:r>
      <w:r w:rsidR="00E20DE5" w:rsidRPr="00CD1613">
        <w:rPr>
          <w:rFonts w:asciiTheme="majorBidi" w:hAnsiTheme="majorBidi" w:cstheme="majorBidi"/>
          <w:sz w:val="24"/>
          <w:szCs w:val="24"/>
          <w:shd w:val="clear" w:color="auto" w:fill="FFFFFF"/>
        </w:rPr>
        <w:t>,</w:t>
      </w:r>
      <w:r w:rsidR="00B279D9" w:rsidRPr="00CD1613">
        <w:rPr>
          <w:rFonts w:asciiTheme="majorBidi" w:hAnsiTheme="majorBidi" w:cstheme="majorBidi"/>
          <w:sz w:val="24"/>
          <w:szCs w:val="24"/>
          <w:shd w:val="clear" w:color="auto" w:fill="FFFFFF"/>
        </w:rPr>
        <w:t xml:space="preserve"> b</w:t>
      </w:r>
      <w:r w:rsidRPr="00CD1613">
        <w:rPr>
          <w:rFonts w:asciiTheme="majorBidi" w:hAnsiTheme="majorBidi" w:cstheme="majorBidi"/>
          <w:sz w:val="24"/>
          <w:szCs w:val="24"/>
          <w:shd w:val="clear" w:color="auto" w:fill="FFFFFF"/>
        </w:rPr>
        <w:t xml:space="preserve">isa mubah, sunat, wajib, bahkan bisa makruh dan haram. Haram apabila diyakini pernikahan tersebut tak akan mendatangkan </w:t>
      </w:r>
      <w:r w:rsidRPr="00CD1613">
        <w:rPr>
          <w:rFonts w:asciiTheme="majorBidi" w:hAnsiTheme="majorBidi" w:cstheme="majorBidi"/>
          <w:i/>
          <w:iCs/>
          <w:sz w:val="24"/>
          <w:szCs w:val="24"/>
          <w:shd w:val="clear" w:color="auto" w:fill="FFFFFF"/>
        </w:rPr>
        <w:t>maslahah</w:t>
      </w:r>
      <w:r w:rsidRPr="00CD1613">
        <w:rPr>
          <w:rFonts w:asciiTheme="majorBidi" w:hAnsiTheme="majorBidi" w:cstheme="majorBidi"/>
          <w:sz w:val="24"/>
          <w:szCs w:val="24"/>
          <w:shd w:val="clear" w:color="auto" w:fill="FFFFFF"/>
        </w:rPr>
        <w:t xml:space="preserve"> untuk pasangan suami istri, bahkan </w:t>
      </w:r>
      <w:r w:rsidR="00E20DE5" w:rsidRPr="00CD1613">
        <w:rPr>
          <w:rFonts w:asciiTheme="majorBidi" w:hAnsiTheme="majorBidi" w:cstheme="majorBidi"/>
          <w:sz w:val="24"/>
          <w:szCs w:val="24"/>
          <w:shd w:val="clear" w:color="auto" w:fill="FFFFFF"/>
        </w:rPr>
        <w:t xml:space="preserve">sebaliknya </w:t>
      </w:r>
      <w:r w:rsidRPr="00CD1613">
        <w:rPr>
          <w:rFonts w:asciiTheme="majorBidi" w:hAnsiTheme="majorBidi" w:cstheme="majorBidi"/>
          <w:sz w:val="24"/>
          <w:szCs w:val="24"/>
          <w:shd w:val="clear" w:color="auto" w:fill="FFFFFF"/>
        </w:rPr>
        <w:t xml:space="preserve">membawa </w:t>
      </w:r>
      <w:r w:rsidRPr="00CD1613">
        <w:rPr>
          <w:rFonts w:asciiTheme="majorBidi" w:hAnsiTheme="majorBidi" w:cstheme="majorBidi"/>
          <w:i/>
          <w:iCs/>
          <w:sz w:val="24"/>
          <w:szCs w:val="24"/>
          <w:shd w:val="clear" w:color="auto" w:fill="FFFFFF"/>
        </w:rPr>
        <w:t>mafsadah</w:t>
      </w:r>
      <w:r w:rsidRPr="00CD1613">
        <w:rPr>
          <w:rFonts w:asciiTheme="majorBidi" w:hAnsiTheme="majorBidi" w:cstheme="majorBidi"/>
          <w:sz w:val="24"/>
          <w:szCs w:val="24"/>
          <w:shd w:val="clear" w:color="auto" w:fill="FFFFFF"/>
        </w:rPr>
        <w:t xml:space="preserve">. Seorang calon suami apabila meyakini bahwa ia tidak </w:t>
      </w:r>
      <w:r w:rsidR="00E20DE5" w:rsidRPr="00CD1613">
        <w:rPr>
          <w:rFonts w:asciiTheme="majorBidi" w:hAnsiTheme="majorBidi" w:cstheme="majorBidi"/>
          <w:sz w:val="24"/>
          <w:szCs w:val="24"/>
          <w:shd w:val="clear" w:color="auto" w:fill="FFFFFF"/>
        </w:rPr>
        <w:t xml:space="preserve">akan </w:t>
      </w:r>
      <w:r w:rsidRPr="00CD1613">
        <w:rPr>
          <w:rFonts w:asciiTheme="majorBidi" w:hAnsiTheme="majorBidi" w:cstheme="majorBidi"/>
          <w:sz w:val="24"/>
          <w:szCs w:val="24"/>
          <w:shd w:val="clear" w:color="auto" w:fill="FFFFFF"/>
        </w:rPr>
        <w:t>mampu menafkahi istrinya, memb</w:t>
      </w:r>
      <w:r w:rsidR="00E20DE5" w:rsidRPr="00CD1613">
        <w:rPr>
          <w:rFonts w:asciiTheme="majorBidi" w:hAnsiTheme="majorBidi" w:cstheme="majorBidi"/>
          <w:sz w:val="24"/>
          <w:szCs w:val="24"/>
          <w:shd w:val="clear" w:color="auto" w:fill="FFFFFF"/>
        </w:rPr>
        <w:t>ayar</w:t>
      </w:r>
      <w:r w:rsidRPr="00CD1613">
        <w:rPr>
          <w:rFonts w:asciiTheme="majorBidi" w:hAnsiTheme="majorBidi" w:cstheme="majorBidi"/>
          <w:sz w:val="24"/>
          <w:szCs w:val="24"/>
          <w:shd w:val="clear" w:color="auto" w:fill="FFFFFF"/>
        </w:rPr>
        <w:t xml:space="preserve"> mahar dan </w:t>
      </w:r>
      <w:r w:rsidR="00B279D9" w:rsidRPr="00CD1613">
        <w:rPr>
          <w:rFonts w:asciiTheme="majorBidi" w:hAnsiTheme="majorBidi" w:cstheme="majorBidi"/>
          <w:sz w:val="24"/>
          <w:szCs w:val="24"/>
          <w:shd w:val="clear" w:color="auto" w:fill="FFFFFF"/>
        </w:rPr>
        <w:t xml:space="preserve">memenuhi </w:t>
      </w:r>
      <w:r w:rsidRPr="00CD1613">
        <w:rPr>
          <w:rFonts w:asciiTheme="majorBidi" w:hAnsiTheme="majorBidi" w:cstheme="majorBidi"/>
          <w:sz w:val="24"/>
          <w:szCs w:val="24"/>
          <w:shd w:val="clear" w:color="auto" w:fill="FFFFFF"/>
        </w:rPr>
        <w:t>hak-haknya, maka ia tidak halal menikahinya</w:t>
      </w:r>
      <w:r w:rsidR="003432F9" w:rsidRPr="00CD1613">
        <w:rPr>
          <w:rFonts w:asciiTheme="majorBidi" w:hAnsiTheme="majorBidi" w:cstheme="majorBidi"/>
          <w:sz w:val="24"/>
          <w:szCs w:val="24"/>
          <w:shd w:val="clear" w:color="auto" w:fill="FFFFFF"/>
        </w:rPr>
        <w:t>.</w:t>
      </w:r>
      <w:r w:rsidRPr="00CD1613">
        <w:rPr>
          <w:rFonts w:asciiTheme="majorBidi" w:hAnsiTheme="majorBidi" w:cstheme="majorBidi"/>
          <w:sz w:val="24"/>
          <w:szCs w:val="24"/>
          <w:shd w:val="clear" w:color="auto" w:fill="FFFFFF"/>
        </w:rPr>
        <w:t xml:space="preserve"> </w:t>
      </w:r>
      <w:r w:rsidR="003432F9" w:rsidRPr="00CD1613">
        <w:rPr>
          <w:rFonts w:asciiTheme="majorBidi" w:hAnsiTheme="majorBidi" w:cstheme="majorBidi"/>
          <w:sz w:val="24"/>
          <w:szCs w:val="24"/>
          <w:shd w:val="clear" w:color="auto" w:fill="FFFFFF"/>
        </w:rPr>
        <w:t>B</w:t>
      </w:r>
      <w:r w:rsidRPr="00CD1613">
        <w:rPr>
          <w:rFonts w:asciiTheme="majorBidi" w:hAnsiTheme="majorBidi" w:cstheme="majorBidi"/>
          <w:sz w:val="24"/>
          <w:szCs w:val="24"/>
          <w:shd w:val="clear" w:color="auto" w:fill="FFFFFF"/>
        </w:rPr>
        <w:t>egitu juga dengan calon istri, jika meyakini tidak</w:t>
      </w:r>
      <w:r w:rsidR="00B279D9" w:rsidRPr="00CD1613">
        <w:rPr>
          <w:rFonts w:asciiTheme="majorBidi" w:hAnsiTheme="majorBidi" w:cstheme="majorBidi"/>
          <w:sz w:val="24"/>
          <w:szCs w:val="24"/>
          <w:shd w:val="clear" w:color="auto" w:fill="FFFFFF"/>
        </w:rPr>
        <w:t xml:space="preserve"> sanggup</w:t>
      </w:r>
      <w:r w:rsidRPr="00CD1613">
        <w:rPr>
          <w:rFonts w:asciiTheme="majorBidi" w:hAnsiTheme="majorBidi" w:cstheme="majorBidi"/>
          <w:sz w:val="24"/>
          <w:szCs w:val="24"/>
          <w:shd w:val="clear" w:color="auto" w:fill="FFFFFF"/>
        </w:rPr>
        <w:t xml:space="preserve"> menunaikan kewajibannya </w:t>
      </w:r>
      <w:r w:rsidR="003432F9" w:rsidRPr="00CD1613">
        <w:rPr>
          <w:rFonts w:asciiTheme="majorBidi" w:hAnsiTheme="majorBidi" w:cstheme="majorBidi"/>
          <w:sz w:val="24"/>
          <w:szCs w:val="24"/>
          <w:shd w:val="clear" w:color="auto" w:fill="FFFFFF"/>
        </w:rPr>
        <w:t>sebagai seorang istri</w:t>
      </w:r>
      <w:r w:rsidRPr="00CD1613">
        <w:rPr>
          <w:rFonts w:asciiTheme="majorBidi" w:hAnsiTheme="majorBidi" w:cstheme="majorBidi"/>
          <w:sz w:val="24"/>
          <w:szCs w:val="24"/>
          <w:shd w:val="clear" w:color="auto" w:fill="FFFFFF"/>
        </w:rPr>
        <w:t xml:space="preserve"> maka ia tidak boleh menerima pinangan begitu saja sampai memberitahukan </w:t>
      </w:r>
      <w:r w:rsidR="003432F9" w:rsidRPr="00CD1613">
        <w:rPr>
          <w:rFonts w:asciiTheme="majorBidi" w:hAnsiTheme="majorBidi" w:cstheme="majorBidi"/>
          <w:sz w:val="24"/>
          <w:szCs w:val="24"/>
          <w:shd w:val="clear" w:color="auto" w:fill="FFFFFF"/>
        </w:rPr>
        <w:t>kedaan</w:t>
      </w:r>
      <w:r w:rsidR="00E20DE5" w:rsidRPr="00CD1613">
        <w:rPr>
          <w:rFonts w:asciiTheme="majorBidi" w:hAnsiTheme="majorBidi" w:cstheme="majorBidi"/>
          <w:sz w:val="24"/>
          <w:szCs w:val="24"/>
          <w:shd w:val="clear" w:color="auto" w:fill="FFFFFF"/>
        </w:rPr>
        <w:t xml:space="preserve"> sebenarnya</w:t>
      </w:r>
      <w:r w:rsidR="003432F9" w:rsidRPr="00CD1613">
        <w:rPr>
          <w:rFonts w:asciiTheme="majorBidi" w:hAnsiTheme="majorBidi" w:cstheme="majorBidi"/>
          <w:sz w:val="24"/>
          <w:szCs w:val="24"/>
          <w:shd w:val="clear" w:color="auto" w:fill="FFFFFF"/>
        </w:rPr>
        <w:t xml:space="preserve"> kepada </w:t>
      </w:r>
      <w:r w:rsidRPr="00CD1613">
        <w:rPr>
          <w:rFonts w:asciiTheme="majorBidi" w:hAnsiTheme="majorBidi" w:cstheme="majorBidi"/>
          <w:sz w:val="24"/>
          <w:szCs w:val="24"/>
          <w:shd w:val="clear" w:color="auto" w:fill="FFFFFF"/>
        </w:rPr>
        <w:t>calon suaminya</w:t>
      </w:r>
      <w:r w:rsidR="003432F9" w:rsidRPr="00CD1613">
        <w:rPr>
          <w:rStyle w:val="FootnoteReference"/>
          <w:rFonts w:asciiTheme="majorBidi" w:hAnsiTheme="majorBidi" w:cstheme="majorBidi"/>
          <w:sz w:val="24"/>
          <w:szCs w:val="24"/>
          <w:shd w:val="clear" w:color="auto" w:fill="FFFFFF"/>
        </w:rPr>
        <w:footnoteReference w:id="3"/>
      </w:r>
      <w:r w:rsidRPr="00CD1613">
        <w:rPr>
          <w:rFonts w:asciiTheme="majorBidi" w:hAnsiTheme="majorBidi" w:cstheme="majorBidi"/>
          <w:sz w:val="24"/>
          <w:szCs w:val="24"/>
          <w:shd w:val="clear" w:color="auto" w:fill="FFFFFF"/>
        </w:rPr>
        <w:t>.</w:t>
      </w:r>
    </w:p>
    <w:p w14:paraId="4FFFA968" w14:textId="30C667FD" w:rsidR="00761838" w:rsidRPr="00CD1613" w:rsidRDefault="0057554D"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t xml:space="preserve">Soal </w:t>
      </w:r>
      <w:r w:rsidRPr="00CD1613">
        <w:rPr>
          <w:rFonts w:asciiTheme="majorBidi" w:hAnsiTheme="majorBidi" w:cstheme="majorBidi"/>
          <w:i/>
          <w:iCs/>
          <w:sz w:val="24"/>
          <w:szCs w:val="24"/>
          <w:shd w:val="clear" w:color="auto" w:fill="FFFFFF"/>
        </w:rPr>
        <w:t>mafasadah</w:t>
      </w:r>
      <w:r w:rsidRPr="00CD1613">
        <w:rPr>
          <w:rFonts w:asciiTheme="majorBidi" w:hAnsiTheme="majorBidi" w:cstheme="majorBidi"/>
          <w:sz w:val="24"/>
          <w:szCs w:val="24"/>
          <w:shd w:val="clear" w:color="auto" w:fill="FFFFFF"/>
        </w:rPr>
        <w:t xml:space="preserve"> dan </w:t>
      </w:r>
      <w:r w:rsidRPr="00CD1613">
        <w:rPr>
          <w:rFonts w:asciiTheme="majorBidi" w:hAnsiTheme="majorBidi" w:cstheme="majorBidi"/>
          <w:i/>
          <w:iCs/>
          <w:sz w:val="24"/>
          <w:szCs w:val="24"/>
          <w:shd w:val="clear" w:color="auto" w:fill="FFFFFF"/>
        </w:rPr>
        <w:t>maslahah</w:t>
      </w:r>
      <w:r w:rsidRPr="00CD1613">
        <w:rPr>
          <w:rFonts w:asciiTheme="majorBidi" w:hAnsiTheme="majorBidi" w:cstheme="majorBidi"/>
          <w:sz w:val="24"/>
          <w:szCs w:val="24"/>
          <w:shd w:val="clear" w:color="auto" w:fill="FFFFFF"/>
        </w:rPr>
        <w:t xml:space="preserve"> inilah yang me</w:t>
      </w:r>
      <w:r w:rsidR="00B279D9" w:rsidRPr="00CD1613">
        <w:rPr>
          <w:rFonts w:asciiTheme="majorBidi" w:hAnsiTheme="majorBidi" w:cstheme="majorBidi"/>
          <w:sz w:val="24"/>
          <w:szCs w:val="24"/>
          <w:shd w:val="clear" w:color="auto" w:fill="FFFFFF"/>
        </w:rPr>
        <w:t>nggerakkan</w:t>
      </w:r>
      <w:r w:rsidRPr="00CD1613">
        <w:rPr>
          <w:rFonts w:asciiTheme="majorBidi" w:hAnsiTheme="majorBidi" w:cstheme="majorBidi"/>
          <w:sz w:val="24"/>
          <w:szCs w:val="24"/>
          <w:shd w:val="clear" w:color="auto" w:fill="FFFFFF"/>
        </w:rPr>
        <w:t xml:space="preserve"> </w:t>
      </w:r>
      <w:r w:rsidR="00CB1F87" w:rsidRPr="00CD1613">
        <w:rPr>
          <w:rFonts w:asciiTheme="majorBidi" w:hAnsiTheme="majorBidi" w:cstheme="majorBidi"/>
          <w:sz w:val="24"/>
          <w:szCs w:val="24"/>
          <w:shd w:val="clear" w:color="auto" w:fill="FFFFFF"/>
        </w:rPr>
        <w:t>para</w:t>
      </w:r>
      <w:r w:rsidRPr="00CD1613">
        <w:rPr>
          <w:rFonts w:asciiTheme="majorBidi" w:hAnsiTheme="majorBidi" w:cstheme="majorBidi"/>
          <w:sz w:val="24"/>
          <w:szCs w:val="24"/>
          <w:shd w:val="clear" w:color="auto" w:fill="FFFFFF"/>
        </w:rPr>
        <w:t xml:space="preserve"> ulama melarang praktik poligami</w:t>
      </w:r>
      <w:r w:rsidR="0044492D" w:rsidRPr="00CD1613">
        <w:rPr>
          <w:rFonts w:asciiTheme="majorBidi" w:hAnsiTheme="majorBidi" w:cstheme="majorBidi"/>
          <w:sz w:val="24"/>
          <w:szCs w:val="24"/>
          <w:shd w:val="clear" w:color="auto" w:fill="FFFFFF"/>
        </w:rPr>
        <w:t xml:space="preserve">, karena dianggap bisa memicu </w:t>
      </w:r>
      <w:r w:rsidR="00E20DE5" w:rsidRPr="00CD1613">
        <w:rPr>
          <w:rFonts w:asciiTheme="majorBidi" w:hAnsiTheme="majorBidi" w:cstheme="majorBidi"/>
          <w:sz w:val="24"/>
          <w:szCs w:val="24"/>
          <w:shd w:val="clear" w:color="auto" w:fill="FFFFFF"/>
        </w:rPr>
        <w:t>problem</w:t>
      </w:r>
      <w:r w:rsidR="0044492D" w:rsidRPr="00CD1613">
        <w:rPr>
          <w:rFonts w:asciiTheme="majorBidi" w:hAnsiTheme="majorBidi" w:cstheme="majorBidi"/>
          <w:sz w:val="24"/>
          <w:szCs w:val="24"/>
          <w:shd w:val="clear" w:color="auto" w:fill="FFFFFF"/>
        </w:rPr>
        <w:t xml:space="preserve"> dalam rumah tangga dan konflik antar istri serta anak-anak mereka. </w:t>
      </w:r>
      <w:r w:rsidR="00B279D9" w:rsidRPr="00CD1613">
        <w:rPr>
          <w:rFonts w:asciiTheme="majorBidi" w:hAnsiTheme="majorBidi" w:cstheme="majorBidi"/>
          <w:sz w:val="24"/>
          <w:szCs w:val="24"/>
          <w:shd w:val="clear" w:color="auto" w:fill="FFFFFF"/>
        </w:rPr>
        <w:t>Bahkan m</w:t>
      </w:r>
      <w:r w:rsidR="00126C18" w:rsidRPr="00CD1613">
        <w:rPr>
          <w:rFonts w:asciiTheme="majorBidi" w:hAnsiTheme="majorBidi" w:cstheme="majorBidi"/>
          <w:sz w:val="24"/>
          <w:szCs w:val="24"/>
          <w:shd w:val="clear" w:color="auto" w:fill="FFFFFF"/>
        </w:rPr>
        <w:t xml:space="preserve">enurut </w:t>
      </w:r>
      <w:r w:rsidR="00CB1F87" w:rsidRPr="00CD1613">
        <w:rPr>
          <w:rFonts w:asciiTheme="majorBidi" w:hAnsiTheme="majorBidi" w:cstheme="majorBidi"/>
          <w:sz w:val="24"/>
          <w:szCs w:val="24"/>
          <w:shd w:val="clear" w:color="auto" w:fill="FFFFFF"/>
        </w:rPr>
        <w:t xml:space="preserve">sebagian </w:t>
      </w:r>
      <w:r w:rsidR="00E20DE5" w:rsidRPr="00CD1613">
        <w:rPr>
          <w:rFonts w:asciiTheme="majorBidi" w:hAnsiTheme="majorBidi" w:cstheme="majorBidi"/>
          <w:sz w:val="24"/>
          <w:szCs w:val="24"/>
          <w:shd w:val="clear" w:color="auto" w:fill="FFFFFF"/>
        </w:rPr>
        <w:t>ulama</w:t>
      </w:r>
      <w:r w:rsidR="00126C18" w:rsidRPr="00CD1613">
        <w:rPr>
          <w:rFonts w:asciiTheme="majorBidi" w:hAnsiTheme="majorBidi" w:cstheme="majorBidi"/>
          <w:sz w:val="24"/>
          <w:szCs w:val="24"/>
          <w:shd w:val="clear" w:color="auto" w:fill="FFFFFF"/>
        </w:rPr>
        <w:t>, poligami hanya dibolehkan dalam keadaan darurat disertai kepastian dan keyakinan mampu bersikap adil terhadap setiap istrinya</w:t>
      </w:r>
      <w:r w:rsidR="00126C18" w:rsidRPr="00CD1613">
        <w:rPr>
          <w:rStyle w:val="FootnoteReference"/>
          <w:rFonts w:asciiTheme="majorBidi" w:hAnsiTheme="majorBidi" w:cstheme="majorBidi"/>
          <w:sz w:val="24"/>
          <w:szCs w:val="24"/>
          <w:shd w:val="clear" w:color="auto" w:fill="FFFFFF"/>
        </w:rPr>
        <w:footnoteReference w:id="4"/>
      </w:r>
      <w:r w:rsidR="00126C18" w:rsidRPr="00CD1613">
        <w:rPr>
          <w:rFonts w:asciiTheme="majorBidi" w:hAnsiTheme="majorBidi" w:cstheme="majorBidi"/>
          <w:sz w:val="24"/>
          <w:szCs w:val="24"/>
          <w:shd w:val="clear" w:color="auto" w:fill="FFFFFF"/>
        </w:rPr>
        <w:t xml:space="preserve">. Di Indonesia pandangan ini dapat dijumpai antaranya dalam </w:t>
      </w:r>
      <w:r w:rsidR="00126C18" w:rsidRPr="00CD1613">
        <w:rPr>
          <w:rFonts w:asciiTheme="majorBidi" w:hAnsiTheme="majorBidi" w:cstheme="majorBidi"/>
          <w:i/>
          <w:iCs/>
          <w:sz w:val="24"/>
          <w:szCs w:val="24"/>
          <w:shd w:val="clear" w:color="auto" w:fill="FFFFFF"/>
        </w:rPr>
        <w:t>Tafsir An-Nuur</w:t>
      </w:r>
      <w:r w:rsidR="00126C18" w:rsidRPr="00CD1613">
        <w:rPr>
          <w:rFonts w:asciiTheme="majorBidi" w:hAnsiTheme="majorBidi" w:cstheme="majorBidi"/>
          <w:sz w:val="24"/>
          <w:szCs w:val="24"/>
          <w:shd w:val="clear" w:color="auto" w:fill="FFFFFF"/>
        </w:rPr>
        <w:t xml:space="preserve"> karya Teu</w:t>
      </w:r>
      <w:r w:rsidR="00E20DE5" w:rsidRPr="00CD1613">
        <w:rPr>
          <w:rFonts w:asciiTheme="majorBidi" w:hAnsiTheme="majorBidi" w:cstheme="majorBidi"/>
          <w:sz w:val="24"/>
          <w:szCs w:val="24"/>
          <w:shd w:val="clear" w:color="auto" w:fill="FFFFFF"/>
        </w:rPr>
        <w:t>ng</w:t>
      </w:r>
      <w:r w:rsidR="00126C18" w:rsidRPr="00CD1613">
        <w:rPr>
          <w:rFonts w:asciiTheme="majorBidi" w:hAnsiTheme="majorBidi" w:cstheme="majorBidi"/>
          <w:sz w:val="24"/>
          <w:szCs w:val="24"/>
          <w:shd w:val="clear" w:color="auto" w:fill="FFFFFF"/>
        </w:rPr>
        <w:t>ku Muhammad Hasbi Ash-Shiddieqy</w:t>
      </w:r>
      <w:r w:rsidR="00167BB6" w:rsidRPr="00CD1613">
        <w:rPr>
          <w:rStyle w:val="FootnoteReference"/>
          <w:rFonts w:asciiTheme="majorBidi" w:hAnsiTheme="majorBidi" w:cstheme="majorBidi"/>
          <w:sz w:val="24"/>
          <w:szCs w:val="24"/>
          <w:shd w:val="clear" w:color="auto" w:fill="FFFFFF"/>
        </w:rPr>
        <w:footnoteReference w:id="5"/>
      </w:r>
      <w:r w:rsidR="00126C18" w:rsidRPr="00CD1613">
        <w:rPr>
          <w:rFonts w:asciiTheme="majorBidi" w:hAnsiTheme="majorBidi" w:cstheme="majorBidi"/>
          <w:sz w:val="24"/>
          <w:szCs w:val="24"/>
          <w:shd w:val="clear" w:color="auto" w:fill="FFFFFF"/>
        </w:rPr>
        <w:t>.</w:t>
      </w:r>
      <w:r w:rsidR="00167BB6" w:rsidRPr="00CD1613">
        <w:rPr>
          <w:rFonts w:asciiTheme="majorBidi" w:hAnsiTheme="majorBidi" w:cstheme="majorBidi"/>
          <w:sz w:val="24"/>
          <w:szCs w:val="24"/>
          <w:shd w:val="clear" w:color="auto" w:fill="FFFFFF"/>
        </w:rPr>
        <w:t xml:space="preserve"> </w:t>
      </w:r>
    </w:p>
    <w:p w14:paraId="063930D4" w14:textId="7E40F034" w:rsidR="00F96AE4" w:rsidRPr="00CD1613" w:rsidRDefault="00167BB6"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Pendapat </w:t>
      </w:r>
      <w:r w:rsidR="00761838" w:rsidRPr="00CD1613">
        <w:rPr>
          <w:rFonts w:asciiTheme="majorBidi" w:hAnsiTheme="majorBidi" w:cstheme="majorBidi"/>
          <w:sz w:val="24"/>
          <w:szCs w:val="24"/>
          <w:shd w:val="clear" w:color="auto" w:fill="FFFFFF"/>
        </w:rPr>
        <w:t>Hasbi</w:t>
      </w:r>
      <w:r w:rsidRPr="00CD1613">
        <w:rPr>
          <w:rFonts w:asciiTheme="majorBidi" w:hAnsiTheme="majorBidi" w:cstheme="majorBidi"/>
          <w:sz w:val="24"/>
          <w:szCs w:val="24"/>
          <w:shd w:val="clear" w:color="auto" w:fill="FFFFFF"/>
        </w:rPr>
        <w:t xml:space="preserve"> </w:t>
      </w:r>
      <w:r w:rsidR="00CB1F87" w:rsidRPr="00CD1613">
        <w:rPr>
          <w:rFonts w:asciiTheme="majorBidi" w:hAnsiTheme="majorBidi" w:cstheme="majorBidi"/>
          <w:sz w:val="24"/>
          <w:szCs w:val="24"/>
          <w:shd w:val="clear" w:color="auto" w:fill="FFFFFF"/>
        </w:rPr>
        <w:t>sebenarnya mem</w:t>
      </w:r>
      <w:r w:rsidRPr="00CD1613">
        <w:rPr>
          <w:rFonts w:asciiTheme="majorBidi" w:hAnsiTheme="majorBidi" w:cstheme="majorBidi"/>
          <w:sz w:val="24"/>
          <w:szCs w:val="24"/>
          <w:shd w:val="clear" w:color="auto" w:fill="FFFFFF"/>
        </w:rPr>
        <w:t>punya</w:t>
      </w:r>
      <w:r w:rsidR="00CB1F87" w:rsidRPr="00CD1613">
        <w:rPr>
          <w:rFonts w:asciiTheme="majorBidi" w:hAnsiTheme="majorBidi" w:cstheme="majorBidi"/>
          <w:sz w:val="24"/>
          <w:szCs w:val="24"/>
          <w:shd w:val="clear" w:color="auto" w:fill="FFFFFF"/>
        </w:rPr>
        <w:t>i</w:t>
      </w:r>
      <w:r w:rsidRPr="00CD1613">
        <w:rPr>
          <w:rFonts w:asciiTheme="majorBidi" w:hAnsiTheme="majorBidi" w:cstheme="majorBidi"/>
          <w:sz w:val="24"/>
          <w:szCs w:val="24"/>
          <w:shd w:val="clear" w:color="auto" w:fill="FFFFFF"/>
        </w:rPr>
        <w:t xml:space="preserve"> kesamaan dengan apa yang menjadi pegangan jumhur ulama, di mana sama-sama melarang poligami jika yang bersangkutan tak bisa memastikan kemampuannya berlaku adil. Perbedaannya ada pada hukum asal poligami. Jumhur mengatakan hukum</w:t>
      </w:r>
      <w:r w:rsidR="00181706" w:rsidRPr="00CD1613">
        <w:rPr>
          <w:rFonts w:asciiTheme="majorBidi" w:hAnsiTheme="majorBidi" w:cstheme="majorBidi"/>
          <w:sz w:val="24"/>
          <w:szCs w:val="24"/>
          <w:shd w:val="clear" w:color="auto" w:fill="FFFFFF"/>
        </w:rPr>
        <w:t>nya</w:t>
      </w:r>
      <w:r w:rsidRPr="00CD1613">
        <w:rPr>
          <w:rFonts w:asciiTheme="majorBidi" w:hAnsiTheme="majorBidi" w:cstheme="majorBidi"/>
          <w:sz w:val="24"/>
          <w:szCs w:val="24"/>
          <w:shd w:val="clear" w:color="auto" w:fill="FFFFFF"/>
        </w:rPr>
        <w:t xml:space="preserve"> boleh kecuali tak mampu berlaku adil</w:t>
      </w:r>
      <w:r w:rsidR="00CB1F87" w:rsidRPr="00CD1613">
        <w:rPr>
          <w:rStyle w:val="FootnoteReference"/>
          <w:rFonts w:asciiTheme="majorBidi" w:hAnsiTheme="majorBidi" w:cstheme="majorBidi"/>
          <w:sz w:val="24"/>
          <w:szCs w:val="24"/>
          <w:shd w:val="clear" w:color="auto" w:fill="FFFFFF"/>
        </w:rPr>
        <w:footnoteReference w:id="6"/>
      </w:r>
      <w:r w:rsidRPr="00CD1613">
        <w:rPr>
          <w:rFonts w:asciiTheme="majorBidi" w:hAnsiTheme="majorBidi" w:cstheme="majorBidi"/>
          <w:sz w:val="24"/>
          <w:szCs w:val="24"/>
          <w:shd w:val="clear" w:color="auto" w:fill="FFFFFF"/>
        </w:rPr>
        <w:t>. Sementara Hasbi melihat poligami t</w:t>
      </w:r>
      <w:r w:rsidR="009C7AEB">
        <w:rPr>
          <w:rFonts w:asciiTheme="majorBidi" w:hAnsiTheme="majorBidi" w:cstheme="majorBidi"/>
          <w:sz w:val="24"/>
          <w:szCs w:val="24"/>
          <w:shd w:val="clear" w:color="auto" w:fill="FFFFFF"/>
        </w:rPr>
        <w:t>erlarang</w:t>
      </w:r>
      <w:r w:rsidRPr="00CD1613">
        <w:rPr>
          <w:rFonts w:asciiTheme="majorBidi" w:hAnsiTheme="majorBidi" w:cstheme="majorBidi"/>
          <w:sz w:val="24"/>
          <w:szCs w:val="24"/>
          <w:shd w:val="clear" w:color="auto" w:fill="FFFFFF"/>
        </w:rPr>
        <w:t xml:space="preserve"> kecuali </w:t>
      </w:r>
      <w:r w:rsidR="009C7AEB">
        <w:rPr>
          <w:rFonts w:asciiTheme="majorBidi" w:hAnsiTheme="majorBidi" w:cstheme="majorBidi"/>
          <w:sz w:val="24"/>
          <w:szCs w:val="24"/>
          <w:shd w:val="clear" w:color="auto" w:fill="FFFFFF"/>
        </w:rPr>
        <w:t>dalam keadaan</w:t>
      </w:r>
      <w:r w:rsidRPr="00CD1613">
        <w:rPr>
          <w:rFonts w:asciiTheme="majorBidi" w:hAnsiTheme="majorBidi" w:cstheme="majorBidi"/>
          <w:sz w:val="24"/>
          <w:szCs w:val="24"/>
          <w:shd w:val="clear" w:color="auto" w:fill="FFFFFF"/>
        </w:rPr>
        <w:t xml:space="preserve"> </w:t>
      </w:r>
      <w:r w:rsidR="009C7AEB">
        <w:rPr>
          <w:rFonts w:asciiTheme="majorBidi" w:hAnsiTheme="majorBidi" w:cstheme="majorBidi"/>
          <w:sz w:val="24"/>
          <w:szCs w:val="24"/>
          <w:shd w:val="clear" w:color="auto" w:fill="FFFFFF"/>
        </w:rPr>
        <w:t>terpaksa</w:t>
      </w:r>
      <w:r w:rsidR="00CB1F87" w:rsidRPr="00CD1613">
        <w:rPr>
          <w:rStyle w:val="FootnoteReference"/>
          <w:rFonts w:asciiTheme="majorBidi" w:hAnsiTheme="majorBidi" w:cstheme="majorBidi"/>
          <w:sz w:val="24"/>
          <w:szCs w:val="24"/>
          <w:shd w:val="clear" w:color="auto" w:fill="FFFFFF"/>
        </w:rPr>
        <w:footnoteReference w:id="7"/>
      </w:r>
      <w:r w:rsidRPr="00CD1613">
        <w:rPr>
          <w:rFonts w:asciiTheme="majorBidi" w:hAnsiTheme="majorBidi" w:cstheme="majorBidi"/>
          <w:sz w:val="24"/>
          <w:szCs w:val="24"/>
          <w:shd w:val="clear" w:color="auto" w:fill="FFFFFF"/>
        </w:rPr>
        <w:t xml:space="preserve">. </w:t>
      </w:r>
      <w:r w:rsidR="00F06B20">
        <w:rPr>
          <w:rFonts w:asciiTheme="majorBidi" w:hAnsiTheme="majorBidi" w:cstheme="majorBidi"/>
          <w:sz w:val="24"/>
          <w:szCs w:val="24"/>
          <w:shd w:val="clear" w:color="auto" w:fill="FFFFFF"/>
        </w:rPr>
        <w:t xml:space="preserve">Dengan menggunakan pendekatan </w:t>
      </w:r>
      <w:r w:rsidR="00F06B20" w:rsidRPr="00E21FC5">
        <w:rPr>
          <w:rFonts w:asciiTheme="majorBidi" w:hAnsiTheme="majorBidi" w:cstheme="majorBidi"/>
          <w:i/>
          <w:iCs/>
          <w:sz w:val="24"/>
          <w:szCs w:val="24"/>
          <w:shd w:val="clear" w:color="auto" w:fill="FFFFFF"/>
        </w:rPr>
        <w:t>maqasid</w:t>
      </w:r>
      <w:r w:rsidR="002C0349">
        <w:rPr>
          <w:rFonts w:asciiTheme="majorBidi" w:hAnsiTheme="majorBidi" w:cstheme="majorBidi"/>
          <w:i/>
          <w:iCs/>
          <w:sz w:val="24"/>
          <w:szCs w:val="24"/>
          <w:shd w:val="clear" w:color="auto" w:fill="FFFFFF"/>
        </w:rPr>
        <w:t xml:space="preserve"> syari’ah</w:t>
      </w:r>
      <w:r w:rsidR="00F06B20">
        <w:rPr>
          <w:rFonts w:asciiTheme="majorBidi" w:hAnsiTheme="majorBidi" w:cstheme="majorBidi"/>
          <w:sz w:val="24"/>
          <w:szCs w:val="24"/>
          <w:shd w:val="clear" w:color="auto" w:fill="FFFFFF"/>
        </w:rPr>
        <w:t>, i</w:t>
      </w:r>
      <w:r w:rsidR="001B4D11" w:rsidRPr="00CD1613">
        <w:rPr>
          <w:rFonts w:asciiTheme="majorBidi" w:hAnsiTheme="majorBidi" w:cstheme="majorBidi"/>
          <w:sz w:val="24"/>
          <w:szCs w:val="24"/>
          <w:shd w:val="clear" w:color="auto" w:fill="FFFFFF"/>
        </w:rPr>
        <w:t xml:space="preserve">a bersikukuh bahwa poligami hanya akan melahirkan </w:t>
      </w:r>
      <w:r w:rsidR="001B4D11" w:rsidRPr="00CD1613">
        <w:rPr>
          <w:rFonts w:asciiTheme="majorBidi" w:hAnsiTheme="majorBidi" w:cstheme="majorBidi"/>
          <w:i/>
          <w:iCs/>
          <w:sz w:val="24"/>
          <w:szCs w:val="24"/>
          <w:shd w:val="clear" w:color="auto" w:fill="FFFFFF"/>
        </w:rPr>
        <w:t>mafsadah</w:t>
      </w:r>
      <w:r w:rsidR="001B4D11" w:rsidRPr="00CD1613">
        <w:rPr>
          <w:rFonts w:asciiTheme="majorBidi" w:hAnsiTheme="majorBidi" w:cstheme="majorBidi"/>
          <w:sz w:val="24"/>
          <w:szCs w:val="24"/>
          <w:shd w:val="clear" w:color="auto" w:fill="FFFFFF"/>
        </w:rPr>
        <w:t xml:space="preserve">, sehingga di akhir tafsir al-Nisa’ ayat 3 ia menegaskan bahwa menolak </w:t>
      </w:r>
      <w:r w:rsidR="001B4D11" w:rsidRPr="00CD1613">
        <w:rPr>
          <w:rFonts w:asciiTheme="majorBidi" w:hAnsiTheme="majorBidi" w:cstheme="majorBidi"/>
          <w:i/>
          <w:iCs/>
          <w:sz w:val="24"/>
          <w:szCs w:val="24"/>
          <w:shd w:val="clear" w:color="auto" w:fill="FFFFFF"/>
        </w:rPr>
        <w:t>mafsadah</w:t>
      </w:r>
      <w:r w:rsidR="001B4D11" w:rsidRPr="00CD1613">
        <w:rPr>
          <w:rFonts w:asciiTheme="majorBidi" w:hAnsiTheme="majorBidi" w:cstheme="majorBidi"/>
          <w:sz w:val="24"/>
          <w:szCs w:val="24"/>
          <w:shd w:val="clear" w:color="auto" w:fill="FFFFFF"/>
        </w:rPr>
        <w:t xml:space="preserve"> lebih utama dari </w:t>
      </w:r>
      <w:r w:rsidR="001B4D11" w:rsidRPr="00CD1613">
        <w:rPr>
          <w:rFonts w:asciiTheme="majorBidi" w:hAnsiTheme="majorBidi" w:cstheme="majorBidi"/>
          <w:sz w:val="24"/>
          <w:szCs w:val="24"/>
          <w:shd w:val="clear" w:color="auto" w:fill="FFFFFF"/>
        </w:rPr>
        <w:lastRenderedPageBreak/>
        <w:t xml:space="preserve">mendapatkan </w:t>
      </w:r>
      <w:r w:rsidR="001B4D11" w:rsidRPr="00CD1613">
        <w:rPr>
          <w:rFonts w:asciiTheme="majorBidi" w:hAnsiTheme="majorBidi" w:cstheme="majorBidi"/>
          <w:i/>
          <w:iCs/>
          <w:sz w:val="24"/>
          <w:szCs w:val="24"/>
          <w:shd w:val="clear" w:color="auto" w:fill="FFFFFF"/>
        </w:rPr>
        <w:t>maslahah</w:t>
      </w:r>
      <w:r w:rsidR="001B4D11" w:rsidRPr="00CD1613">
        <w:rPr>
          <w:rFonts w:asciiTheme="majorBidi" w:hAnsiTheme="majorBidi" w:cstheme="majorBidi"/>
          <w:sz w:val="24"/>
          <w:szCs w:val="24"/>
          <w:shd w:val="clear" w:color="auto" w:fill="FFFFFF"/>
        </w:rPr>
        <w:t>, dan ini menurutnya harus menjadi dasar dalam me</w:t>
      </w:r>
      <w:r w:rsidR="001B7F86" w:rsidRPr="00CD1613">
        <w:rPr>
          <w:rFonts w:asciiTheme="majorBidi" w:hAnsiTheme="majorBidi" w:cstheme="majorBidi"/>
          <w:sz w:val="24"/>
          <w:szCs w:val="24"/>
          <w:shd w:val="clear" w:color="auto" w:fill="FFFFFF"/>
        </w:rPr>
        <w:t>mbuat</w:t>
      </w:r>
      <w:r w:rsidR="001B4D11" w:rsidRPr="00CD1613">
        <w:rPr>
          <w:rFonts w:asciiTheme="majorBidi" w:hAnsiTheme="majorBidi" w:cstheme="majorBidi"/>
          <w:sz w:val="24"/>
          <w:szCs w:val="24"/>
          <w:shd w:val="clear" w:color="auto" w:fill="FFFFFF"/>
        </w:rPr>
        <w:t xml:space="preserve"> undang-undang </w:t>
      </w:r>
      <w:r w:rsidR="00E20DE5" w:rsidRPr="00CD1613">
        <w:rPr>
          <w:rFonts w:asciiTheme="majorBidi" w:hAnsiTheme="majorBidi" w:cstheme="majorBidi"/>
          <w:sz w:val="24"/>
          <w:szCs w:val="24"/>
          <w:shd w:val="clear" w:color="auto" w:fill="FFFFFF"/>
        </w:rPr>
        <w:t>atau</w:t>
      </w:r>
      <w:r w:rsidR="001B4D11" w:rsidRPr="00CD1613">
        <w:rPr>
          <w:rFonts w:asciiTheme="majorBidi" w:hAnsiTheme="majorBidi" w:cstheme="majorBidi"/>
          <w:sz w:val="24"/>
          <w:szCs w:val="24"/>
          <w:shd w:val="clear" w:color="auto" w:fill="FFFFFF"/>
        </w:rPr>
        <w:t xml:space="preserve"> </w:t>
      </w:r>
      <w:r w:rsidR="001B7F86" w:rsidRPr="00CD1613">
        <w:rPr>
          <w:rFonts w:asciiTheme="majorBidi" w:hAnsiTheme="majorBidi" w:cstheme="majorBidi"/>
          <w:sz w:val="24"/>
          <w:szCs w:val="24"/>
          <w:shd w:val="clear" w:color="auto" w:fill="FFFFFF"/>
        </w:rPr>
        <w:t xml:space="preserve">melahirkan </w:t>
      </w:r>
      <w:r w:rsidR="001B4D11" w:rsidRPr="00CD1613">
        <w:rPr>
          <w:rFonts w:asciiTheme="majorBidi" w:hAnsiTheme="majorBidi" w:cstheme="majorBidi"/>
          <w:sz w:val="24"/>
          <w:szCs w:val="24"/>
          <w:shd w:val="clear" w:color="auto" w:fill="FFFFFF"/>
        </w:rPr>
        <w:t>putusan hukum</w:t>
      </w:r>
      <w:r w:rsidR="001B4D11" w:rsidRPr="00CD1613">
        <w:rPr>
          <w:rStyle w:val="FootnoteReference"/>
          <w:rFonts w:asciiTheme="majorBidi" w:hAnsiTheme="majorBidi" w:cstheme="majorBidi"/>
          <w:sz w:val="24"/>
          <w:szCs w:val="24"/>
          <w:shd w:val="clear" w:color="auto" w:fill="FFFFFF"/>
        </w:rPr>
        <w:footnoteReference w:id="8"/>
      </w:r>
      <w:r w:rsidR="001B4D11" w:rsidRPr="00CD1613">
        <w:rPr>
          <w:rFonts w:asciiTheme="majorBidi" w:hAnsiTheme="majorBidi" w:cstheme="majorBidi"/>
          <w:sz w:val="24"/>
          <w:szCs w:val="24"/>
          <w:shd w:val="clear" w:color="auto" w:fill="FFFFFF"/>
        </w:rPr>
        <w:t>.</w:t>
      </w:r>
    </w:p>
    <w:p w14:paraId="3E8FA64C" w14:textId="2EB442DF" w:rsidR="00A26792" w:rsidRPr="00CD1613" w:rsidRDefault="001B4D11"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t xml:space="preserve">Menariknya, </w:t>
      </w:r>
      <w:r w:rsidR="001140A5" w:rsidRPr="00CD1613">
        <w:rPr>
          <w:rFonts w:asciiTheme="majorBidi" w:hAnsiTheme="majorBidi" w:cstheme="majorBidi"/>
          <w:sz w:val="24"/>
          <w:szCs w:val="24"/>
          <w:shd w:val="clear" w:color="auto" w:fill="FFFFFF"/>
        </w:rPr>
        <w:t>saat mengurai isu</w:t>
      </w:r>
      <w:r w:rsidRPr="00CD1613">
        <w:rPr>
          <w:rFonts w:asciiTheme="majorBidi" w:hAnsiTheme="majorBidi" w:cstheme="majorBidi"/>
          <w:sz w:val="24"/>
          <w:szCs w:val="24"/>
          <w:shd w:val="clear" w:color="auto" w:fill="FFFFFF"/>
        </w:rPr>
        <w:t xml:space="preserve"> poligami Hasbi sangat tegas soal </w:t>
      </w:r>
      <w:r w:rsidRPr="00CD1613">
        <w:rPr>
          <w:rFonts w:asciiTheme="majorBidi" w:hAnsiTheme="majorBidi" w:cstheme="majorBidi"/>
          <w:i/>
          <w:iCs/>
          <w:sz w:val="24"/>
          <w:szCs w:val="24"/>
          <w:shd w:val="clear" w:color="auto" w:fill="FFFFFF"/>
        </w:rPr>
        <w:t>mafsadah</w:t>
      </w:r>
      <w:r w:rsidRPr="00CD1613">
        <w:rPr>
          <w:rFonts w:asciiTheme="majorBidi" w:hAnsiTheme="majorBidi" w:cstheme="majorBidi"/>
          <w:sz w:val="24"/>
          <w:szCs w:val="24"/>
          <w:shd w:val="clear" w:color="auto" w:fill="FFFFFF"/>
        </w:rPr>
        <w:t xml:space="preserve"> dan </w:t>
      </w:r>
      <w:r w:rsidRPr="00CD1613">
        <w:rPr>
          <w:rFonts w:asciiTheme="majorBidi" w:hAnsiTheme="majorBidi" w:cstheme="majorBidi"/>
          <w:i/>
          <w:iCs/>
          <w:sz w:val="24"/>
          <w:szCs w:val="24"/>
          <w:shd w:val="clear" w:color="auto" w:fill="FFFFFF"/>
        </w:rPr>
        <w:t>maslahah</w:t>
      </w:r>
      <w:r w:rsidRPr="00CD1613">
        <w:rPr>
          <w:rFonts w:asciiTheme="majorBidi" w:hAnsiTheme="majorBidi" w:cstheme="majorBidi"/>
          <w:sz w:val="24"/>
          <w:szCs w:val="24"/>
          <w:shd w:val="clear" w:color="auto" w:fill="FFFFFF"/>
        </w:rPr>
        <w:t xml:space="preserve">, menolak </w:t>
      </w:r>
      <w:r w:rsidRPr="00CD1613">
        <w:rPr>
          <w:rFonts w:asciiTheme="majorBidi" w:hAnsiTheme="majorBidi" w:cstheme="majorBidi"/>
          <w:i/>
          <w:iCs/>
          <w:sz w:val="24"/>
          <w:szCs w:val="24"/>
          <w:shd w:val="clear" w:color="auto" w:fill="FFFFFF"/>
        </w:rPr>
        <w:t>mafsadah</w:t>
      </w:r>
      <w:r w:rsidRPr="00CD1613">
        <w:rPr>
          <w:rFonts w:asciiTheme="majorBidi" w:hAnsiTheme="majorBidi" w:cstheme="majorBidi"/>
          <w:sz w:val="24"/>
          <w:szCs w:val="24"/>
          <w:shd w:val="clear" w:color="auto" w:fill="FFFFFF"/>
        </w:rPr>
        <w:t xml:space="preserve"> lebih utama daripada menggapai </w:t>
      </w:r>
      <w:r w:rsidRPr="00CD1613">
        <w:rPr>
          <w:rFonts w:asciiTheme="majorBidi" w:hAnsiTheme="majorBidi" w:cstheme="majorBidi"/>
          <w:i/>
          <w:iCs/>
          <w:sz w:val="24"/>
          <w:szCs w:val="24"/>
          <w:shd w:val="clear" w:color="auto" w:fill="FFFFFF"/>
        </w:rPr>
        <w:t>maslahah</w:t>
      </w:r>
      <w:r w:rsidRPr="00CD1613">
        <w:rPr>
          <w:rFonts w:asciiTheme="majorBidi" w:hAnsiTheme="majorBidi" w:cstheme="majorBidi"/>
          <w:sz w:val="24"/>
          <w:szCs w:val="24"/>
          <w:shd w:val="clear" w:color="auto" w:fill="FFFFFF"/>
        </w:rPr>
        <w:t>.</w:t>
      </w:r>
      <w:r w:rsidR="001140A5" w:rsidRPr="00CD1613">
        <w:rPr>
          <w:rFonts w:asciiTheme="majorBidi" w:hAnsiTheme="majorBidi" w:cstheme="majorBidi"/>
          <w:sz w:val="24"/>
          <w:szCs w:val="24"/>
          <w:shd w:val="clear" w:color="auto" w:fill="FFFFFF"/>
        </w:rPr>
        <w:t xml:space="preserve"> Tetapi terkesan sedikit abai ketika berbicara tentang perkawinan beda agama</w:t>
      </w:r>
      <w:r w:rsidR="00357D13" w:rsidRPr="00CD1613">
        <w:rPr>
          <w:rStyle w:val="FootnoteReference"/>
          <w:rFonts w:asciiTheme="majorBidi" w:hAnsiTheme="majorBidi" w:cstheme="majorBidi"/>
          <w:sz w:val="24"/>
          <w:szCs w:val="24"/>
          <w:shd w:val="clear" w:color="auto" w:fill="FFFFFF"/>
        </w:rPr>
        <w:footnoteReference w:id="9"/>
      </w:r>
      <w:r w:rsidR="001140A5" w:rsidRPr="00CD1613">
        <w:rPr>
          <w:rFonts w:asciiTheme="majorBidi" w:hAnsiTheme="majorBidi" w:cstheme="majorBidi"/>
          <w:sz w:val="24"/>
          <w:szCs w:val="24"/>
          <w:shd w:val="clear" w:color="auto" w:fill="FFFFFF"/>
        </w:rPr>
        <w:t xml:space="preserve">. Saat </w:t>
      </w:r>
      <w:r w:rsidR="00BB695C" w:rsidRPr="00CD1613">
        <w:rPr>
          <w:rFonts w:asciiTheme="majorBidi" w:hAnsiTheme="majorBidi" w:cstheme="majorBidi"/>
          <w:sz w:val="24"/>
          <w:szCs w:val="24"/>
          <w:shd w:val="clear" w:color="auto" w:fill="FFFFFF"/>
        </w:rPr>
        <w:t>banyak</w:t>
      </w:r>
      <w:r w:rsidR="001140A5" w:rsidRPr="00CD1613">
        <w:rPr>
          <w:rFonts w:asciiTheme="majorBidi" w:hAnsiTheme="majorBidi" w:cstheme="majorBidi"/>
          <w:sz w:val="24"/>
          <w:szCs w:val="24"/>
          <w:shd w:val="clear" w:color="auto" w:fill="FFFFFF"/>
        </w:rPr>
        <w:t xml:space="preserve"> ulama melarang menikahi perempuan </w:t>
      </w:r>
      <w:r w:rsidR="001140A5" w:rsidRPr="00CD1613">
        <w:rPr>
          <w:rFonts w:asciiTheme="majorBidi" w:hAnsiTheme="majorBidi" w:cstheme="majorBidi"/>
          <w:i/>
          <w:iCs/>
          <w:sz w:val="24"/>
          <w:szCs w:val="24"/>
          <w:shd w:val="clear" w:color="auto" w:fill="FFFFFF"/>
        </w:rPr>
        <w:t>kitabiyat</w:t>
      </w:r>
      <w:r w:rsidR="001140A5" w:rsidRPr="00CD1613">
        <w:rPr>
          <w:rFonts w:asciiTheme="majorBidi" w:hAnsiTheme="majorBidi" w:cstheme="majorBidi"/>
          <w:sz w:val="24"/>
          <w:szCs w:val="24"/>
          <w:shd w:val="clear" w:color="auto" w:fill="FFFFFF"/>
        </w:rPr>
        <w:t xml:space="preserve"> karena diyakini </w:t>
      </w:r>
      <w:r w:rsidR="001B7F86" w:rsidRPr="00CD1613">
        <w:rPr>
          <w:rFonts w:asciiTheme="majorBidi" w:hAnsiTheme="majorBidi" w:cstheme="majorBidi"/>
          <w:sz w:val="24"/>
          <w:szCs w:val="24"/>
          <w:shd w:val="clear" w:color="auto" w:fill="FFFFFF"/>
        </w:rPr>
        <w:t>mengandung nilai</w:t>
      </w:r>
      <w:r w:rsidR="001140A5" w:rsidRPr="00CD1613">
        <w:rPr>
          <w:rFonts w:asciiTheme="majorBidi" w:hAnsiTheme="majorBidi" w:cstheme="majorBidi"/>
          <w:sz w:val="24"/>
          <w:szCs w:val="24"/>
          <w:shd w:val="clear" w:color="auto" w:fill="FFFFFF"/>
        </w:rPr>
        <w:t xml:space="preserve"> </w:t>
      </w:r>
      <w:r w:rsidR="001140A5" w:rsidRPr="00CD1613">
        <w:rPr>
          <w:rFonts w:asciiTheme="majorBidi" w:hAnsiTheme="majorBidi" w:cstheme="majorBidi"/>
          <w:i/>
          <w:iCs/>
          <w:sz w:val="24"/>
          <w:szCs w:val="24"/>
          <w:shd w:val="clear" w:color="auto" w:fill="FFFFFF"/>
        </w:rPr>
        <w:t>mafsadah</w:t>
      </w:r>
      <w:r w:rsidR="00AC360B" w:rsidRPr="00CD1613">
        <w:rPr>
          <w:rStyle w:val="FootnoteReference"/>
          <w:rFonts w:asciiTheme="majorBidi" w:hAnsiTheme="majorBidi" w:cstheme="majorBidi"/>
          <w:sz w:val="24"/>
          <w:szCs w:val="24"/>
          <w:shd w:val="clear" w:color="auto" w:fill="FFFFFF"/>
        </w:rPr>
        <w:footnoteReference w:id="10"/>
      </w:r>
      <w:r w:rsidR="001140A5" w:rsidRPr="00CD1613">
        <w:rPr>
          <w:rFonts w:asciiTheme="majorBidi" w:hAnsiTheme="majorBidi" w:cstheme="majorBidi"/>
          <w:sz w:val="24"/>
          <w:szCs w:val="24"/>
          <w:shd w:val="clear" w:color="auto" w:fill="FFFFFF"/>
        </w:rPr>
        <w:t>, ia justru membolehkan</w:t>
      </w:r>
      <w:r w:rsidR="00E21FC5">
        <w:rPr>
          <w:rFonts w:asciiTheme="majorBidi" w:hAnsiTheme="majorBidi" w:cstheme="majorBidi"/>
          <w:sz w:val="24"/>
          <w:szCs w:val="24"/>
          <w:shd w:val="clear" w:color="auto" w:fill="FFFFFF"/>
        </w:rPr>
        <w:t xml:space="preserve">nya, bahkan memperluas cakupan makna </w:t>
      </w:r>
      <w:r w:rsidR="00E21FC5" w:rsidRPr="00E21FC5">
        <w:rPr>
          <w:rFonts w:asciiTheme="majorBidi" w:hAnsiTheme="majorBidi" w:cstheme="majorBidi"/>
          <w:i/>
          <w:iCs/>
          <w:sz w:val="24"/>
          <w:szCs w:val="24"/>
          <w:shd w:val="clear" w:color="auto" w:fill="FFFFFF"/>
        </w:rPr>
        <w:t>kitabiyat</w:t>
      </w:r>
      <w:r w:rsidR="001140A5" w:rsidRPr="00CD1613">
        <w:rPr>
          <w:rFonts w:asciiTheme="majorBidi" w:hAnsiTheme="majorBidi" w:cstheme="majorBidi"/>
          <w:sz w:val="24"/>
          <w:szCs w:val="24"/>
          <w:shd w:val="clear" w:color="auto" w:fill="FFFFFF"/>
        </w:rPr>
        <w:t xml:space="preserve"> seperti perempuan Tionghoa</w:t>
      </w:r>
      <w:r w:rsidR="002C0349">
        <w:rPr>
          <w:rFonts w:asciiTheme="majorBidi" w:hAnsiTheme="majorBidi" w:cstheme="majorBidi"/>
          <w:sz w:val="24"/>
          <w:szCs w:val="24"/>
          <w:shd w:val="clear" w:color="auto" w:fill="FFFFFF"/>
        </w:rPr>
        <w:t xml:space="preserve">, </w:t>
      </w:r>
      <w:r w:rsidR="001140A5" w:rsidRPr="00CD1613">
        <w:rPr>
          <w:rFonts w:asciiTheme="majorBidi" w:hAnsiTheme="majorBidi" w:cstheme="majorBidi"/>
          <w:sz w:val="24"/>
          <w:szCs w:val="24"/>
          <w:shd w:val="clear" w:color="auto" w:fill="FFFFFF"/>
        </w:rPr>
        <w:t>Hindu</w:t>
      </w:r>
      <w:r w:rsidR="002C0349">
        <w:rPr>
          <w:rFonts w:asciiTheme="majorBidi" w:hAnsiTheme="majorBidi" w:cstheme="majorBidi"/>
          <w:sz w:val="24"/>
          <w:szCs w:val="24"/>
          <w:shd w:val="clear" w:color="auto" w:fill="FFFFFF"/>
        </w:rPr>
        <w:t xml:space="preserve"> dan sejenisnya</w:t>
      </w:r>
      <w:r w:rsidR="001B7F86" w:rsidRPr="00CD1613">
        <w:rPr>
          <w:rFonts w:asciiTheme="majorBidi" w:hAnsiTheme="majorBidi" w:cstheme="majorBidi"/>
          <w:sz w:val="24"/>
          <w:szCs w:val="24"/>
          <w:shd w:val="clear" w:color="auto" w:fill="FFFFFF"/>
        </w:rPr>
        <w:t>.</w:t>
      </w:r>
      <w:r w:rsidR="00E36D0F" w:rsidRPr="00CD1613">
        <w:rPr>
          <w:rFonts w:asciiTheme="majorBidi" w:hAnsiTheme="majorBidi" w:cstheme="majorBidi"/>
          <w:sz w:val="24"/>
          <w:szCs w:val="24"/>
          <w:shd w:val="clear" w:color="auto" w:fill="FFFFFF"/>
        </w:rPr>
        <w:t xml:space="preserve"> </w:t>
      </w:r>
      <w:r w:rsidR="001B7F86" w:rsidRPr="00CD1613">
        <w:rPr>
          <w:rFonts w:asciiTheme="majorBidi" w:hAnsiTheme="majorBidi" w:cstheme="majorBidi"/>
          <w:sz w:val="24"/>
          <w:szCs w:val="24"/>
          <w:shd w:val="clear" w:color="auto" w:fill="FFFFFF"/>
        </w:rPr>
        <w:t>P</w:t>
      </w:r>
      <w:r w:rsidR="00E36D0F" w:rsidRPr="00CD1613">
        <w:rPr>
          <w:rFonts w:asciiTheme="majorBidi" w:hAnsiTheme="majorBidi" w:cstheme="majorBidi"/>
          <w:sz w:val="24"/>
          <w:szCs w:val="24"/>
          <w:shd w:val="clear" w:color="auto" w:fill="FFFFFF"/>
        </w:rPr>
        <w:t>adahal</w:t>
      </w:r>
      <w:r w:rsidR="001140A5" w:rsidRPr="00CD1613">
        <w:rPr>
          <w:rFonts w:asciiTheme="majorBidi" w:hAnsiTheme="majorBidi" w:cstheme="majorBidi"/>
          <w:sz w:val="24"/>
          <w:szCs w:val="24"/>
          <w:shd w:val="clear" w:color="auto" w:fill="FFFFFF"/>
        </w:rPr>
        <w:t xml:space="preserve"> </w:t>
      </w:r>
      <w:r w:rsidR="001B7F86" w:rsidRPr="00CD1613">
        <w:rPr>
          <w:rFonts w:asciiTheme="majorBidi" w:hAnsiTheme="majorBidi" w:cstheme="majorBidi"/>
          <w:sz w:val="24"/>
          <w:szCs w:val="24"/>
          <w:shd w:val="clear" w:color="auto" w:fill="FFFFFF"/>
        </w:rPr>
        <w:t>i</w:t>
      </w:r>
      <w:r w:rsidR="00357D13" w:rsidRPr="00CD1613">
        <w:rPr>
          <w:rFonts w:asciiTheme="majorBidi" w:hAnsiTheme="majorBidi" w:cstheme="majorBidi"/>
          <w:sz w:val="24"/>
          <w:szCs w:val="24"/>
          <w:shd w:val="clear" w:color="auto" w:fill="FFFFFF"/>
        </w:rPr>
        <w:t xml:space="preserve">a </w:t>
      </w:r>
      <w:r w:rsidR="00E20DE5" w:rsidRPr="00CD1613">
        <w:rPr>
          <w:rFonts w:asciiTheme="majorBidi" w:hAnsiTheme="majorBidi" w:cstheme="majorBidi"/>
          <w:sz w:val="24"/>
          <w:szCs w:val="24"/>
          <w:shd w:val="clear" w:color="auto" w:fill="FFFFFF"/>
        </w:rPr>
        <w:t xml:space="preserve">sendiri </w:t>
      </w:r>
      <w:r w:rsidR="00357D13" w:rsidRPr="00CD1613">
        <w:rPr>
          <w:rFonts w:asciiTheme="majorBidi" w:hAnsiTheme="majorBidi" w:cstheme="majorBidi"/>
          <w:sz w:val="24"/>
          <w:szCs w:val="24"/>
          <w:shd w:val="clear" w:color="auto" w:fill="FFFFFF"/>
        </w:rPr>
        <w:t>men</w:t>
      </w:r>
      <w:r w:rsidR="00E36D0F" w:rsidRPr="00CD1613">
        <w:rPr>
          <w:rFonts w:asciiTheme="majorBidi" w:hAnsiTheme="majorBidi" w:cstheme="majorBidi"/>
          <w:sz w:val="24"/>
          <w:szCs w:val="24"/>
          <w:shd w:val="clear" w:color="auto" w:fill="FFFFFF"/>
        </w:rPr>
        <w:t>ulis</w:t>
      </w:r>
      <w:r w:rsidR="00357D13" w:rsidRPr="00CD1613">
        <w:rPr>
          <w:rFonts w:asciiTheme="majorBidi" w:hAnsiTheme="majorBidi" w:cstheme="majorBidi"/>
          <w:sz w:val="24"/>
          <w:szCs w:val="24"/>
          <w:shd w:val="clear" w:color="auto" w:fill="FFFFFF"/>
        </w:rPr>
        <w:t xml:space="preserve"> bahwa </w:t>
      </w:r>
      <w:r w:rsidR="00E36D0F" w:rsidRPr="00CD1613">
        <w:rPr>
          <w:rFonts w:asciiTheme="majorBidi" w:hAnsiTheme="majorBidi" w:cstheme="majorBidi"/>
          <w:sz w:val="24"/>
          <w:szCs w:val="24"/>
          <w:shd w:val="clear" w:color="auto" w:fill="FFFFFF"/>
        </w:rPr>
        <w:t>hubungan perkawinan sangat mudah mempengaruhi jiwa seseorang. Perkawinan membuat suami tidak objektif terhadap istrinya, begitu pula sebaliknya. Sehingga boleh jadi suami akan mengalah dan menyerah di depan keyakinan istrinya, demikian pula istri, bisa saja terpangaruh dengan agama suaminya</w:t>
      </w:r>
      <w:r w:rsidR="00E36D0F" w:rsidRPr="00CD1613">
        <w:rPr>
          <w:rStyle w:val="FootnoteReference"/>
          <w:rFonts w:asciiTheme="majorBidi" w:hAnsiTheme="majorBidi" w:cstheme="majorBidi"/>
          <w:sz w:val="24"/>
          <w:szCs w:val="24"/>
          <w:shd w:val="clear" w:color="auto" w:fill="FFFFFF"/>
        </w:rPr>
        <w:footnoteReference w:id="11"/>
      </w:r>
      <w:r w:rsidR="00E36D0F" w:rsidRPr="00CD1613">
        <w:rPr>
          <w:rFonts w:asciiTheme="majorBidi" w:hAnsiTheme="majorBidi" w:cstheme="majorBidi"/>
          <w:sz w:val="24"/>
          <w:szCs w:val="24"/>
          <w:shd w:val="clear" w:color="auto" w:fill="FFFFFF"/>
        </w:rPr>
        <w:t xml:space="preserve">. </w:t>
      </w:r>
    </w:p>
    <w:p w14:paraId="2AFCC5D5" w14:textId="2342D502" w:rsidR="008D331D" w:rsidRPr="00CD1613" w:rsidRDefault="00A26792"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Kenyataan di atas memot</w:t>
      </w:r>
      <w:r w:rsidR="00E20DE5" w:rsidRPr="00CD1613">
        <w:rPr>
          <w:rFonts w:asciiTheme="majorBidi" w:hAnsiTheme="majorBidi" w:cstheme="majorBidi"/>
          <w:sz w:val="24"/>
          <w:szCs w:val="24"/>
          <w:shd w:val="clear" w:color="auto" w:fill="FFFFFF"/>
        </w:rPr>
        <w:t>i</w:t>
      </w:r>
      <w:r w:rsidRPr="00CD1613">
        <w:rPr>
          <w:rFonts w:asciiTheme="majorBidi" w:hAnsiTheme="majorBidi" w:cstheme="majorBidi"/>
          <w:sz w:val="24"/>
          <w:szCs w:val="24"/>
          <w:shd w:val="clear" w:color="auto" w:fill="FFFFFF"/>
        </w:rPr>
        <w:t xml:space="preserve">vasi penulis untuk mengkaji lebih dalam tentang pemahaman Hasbi terhadap dua kasus di atas dan konsep perkawinan secara umum. </w:t>
      </w:r>
      <w:r w:rsidR="00367E8A" w:rsidRPr="00CD1613">
        <w:rPr>
          <w:rFonts w:asciiTheme="majorBidi" w:hAnsiTheme="majorBidi" w:cstheme="majorBidi"/>
          <w:sz w:val="24"/>
          <w:szCs w:val="24"/>
          <w:shd w:val="clear" w:color="auto" w:fill="FFFFFF"/>
        </w:rPr>
        <w:t>Pertanyaan dasarnya ialah b</w:t>
      </w:r>
      <w:r w:rsidRPr="00CD1613">
        <w:rPr>
          <w:rFonts w:asciiTheme="majorBidi" w:hAnsiTheme="majorBidi" w:cstheme="majorBidi"/>
          <w:sz w:val="24"/>
          <w:szCs w:val="24"/>
          <w:shd w:val="clear" w:color="auto" w:fill="FFFFFF"/>
        </w:rPr>
        <w:t xml:space="preserve">agaimana ia menafsirkan ayat-ayat yang berhubungan dengan poligami dan nikah beda agama. Apa yang mendasari penafsiran tersebut sehingga melahirkan </w:t>
      </w:r>
      <w:r w:rsidR="00F06B20">
        <w:rPr>
          <w:rFonts w:asciiTheme="majorBidi" w:hAnsiTheme="majorBidi" w:cstheme="majorBidi"/>
          <w:sz w:val="24"/>
          <w:szCs w:val="24"/>
          <w:shd w:val="clear" w:color="auto" w:fill="FFFFFF"/>
        </w:rPr>
        <w:t>pandangan yang secara lahiriah terkesan kontraproduktif. Ia m</w:t>
      </w:r>
      <w:r w:rsidR="003C6236">
        <w:rPr>
          <w:rFonts w:asciiTheme="majorBidi" w:hAnsiTheme="majorBidi" w:cstheme="majorBidi"/>
          <w:sz w:val="24"/>
          <w:szCs w:val="24"/>
          <w:shd w:val="clear" w:color="auto" w:fill="FFFFFF"/>
        </w:rPr>
        <w:t>elarang</w:t>
      </w:r>
      <w:r w:rsidR="00F06B20">
        <w:rPr>
          <w:rFonts w:asciiTheme="majorBidi" w:hAnsiTheme="majorBidi" w:cstheme="majorBidi"/>
          <w:sz w:val="24"/>
          <w:szCs w:val="24"/>
          <w:shd w:val="clear" w:color="auto" w:fill="FFFFFF"/>
        </w:rPr>
        <w:t xml:space="preserve"> poligami karena mengandung </w:t>
      </w:r>
      <w:r w:rsidR="00F06B20" w:rsidRPr="00F06B20">
        <w:rPr>
          <w:rFonts w:asciiTheme="majorBidi" w:hAnsiTheme="majorBidi" w:cstheme="majorBidi"/>
          <w:i/>
          <w:iCs/>
          <w:sz w:val="24"/>
          <w:szCs w:val="24"/>
          <w:shd w:val="clear" w:color="auto" w:fill="FFFFFF"/>
        </w:rPr>
        <w:t>mafasadah</w:t>
      </w:r>
      <w:r w:rsidR="00F06B20">
        <w:rPr>
          <w:rFonts w:asciiTheme="majorBidi" w:hAnsiTheme="majorBidi" w:cstheme="majorBidi"/>
          <w:sz w:val="24"/>
          <w:szCs w:val="24"/>
          <w:shd w:val="clear" w:color="auto" w:fill="FFFFFF"/>
        </w:rPr>
        <w:t xml:space="preserve">, tapi membolehkan nikah beda agama tanpa mengaitkannya dengan </w:t>
      </w:r>
      <w:r w:rsidR="00F06B20" w:rsidRPr="00F06B20">
        <w:rPr>
          <w:rFonts w:asciiTheme="majorBidi" w:hAnsiTheme="majorBidi" w:cstheme="majorBidi"/>
          <w:i/>
          <w:iCs/>
          <w:sz w:val="24"/>
          <w:szCs w:val="24"/>
          <w:shd w:val="clear" w:color="auto" w:fill="FFFFFF"/>
        </w:rPr>
        <w:t>maslahah</w:t>
      </w:r>
      <w:r w:rsidR="00F06B20">
        <w:rPr>
          <w:rFonts w:asciiTheme="majorBidi" w:hAnsiTheme="majorBidi" w:cstheme="majorBidi"/>
          <w:sz w:val="24"/>
          <w:szCs w:val="24"/>
          <w:shd w:val="clear" w:color="auto" w:fill="FFFFFF"/>
        </w:rPr>
        <w:t xml:space="preserve">. </w:t>
      </w:r>
      <w:r w:rsidRPr="00CD1613">
        <w:rPr>
          <w:rFonts w:asciiTheme="majorBidi" w:hAnsiTheme="majorBidi" w:cstheme="majorBidi"/>
          <w:sz w:val="24"/>
          <w:szCs w:val="24"/>
          <w:shd w:val="clear" w:color="auto" w:fill="FFFFFF"/>
        </w:rPr>
        <w:t>Kajian ini menggunakan pendekatan diskriptif analitis interpretif</w:t>
      </w:r>
      <w:r w:rsidR="003C6236">
        <w:rPr>
          <w:rFonts w:asciiTheme="majorBidi" w:hAnsiTheme="majorBidi" w:cstheme="majorBidi"/>
          <w:sz w:val="24"/>
          <w:szCs w:val="24"/>
          <w:shd w:val="clear" w:color="auto" w:fill="FFFFFF"/>
        </w:rPr>
        <w:t xml:space="preserve">, yang </w:t>
      </w:r>
      <w:r w:rsidRPr="00CD1613">
        <w:rPr>
          <w:rFonts w:asciiTheme="majorBidi" w:hAnsiTheme="majorBidi" w:cstheme="majorBidi"/>
          <w:sz w:val="24"/>
          <w:szCs w:val="24"/>
          <w:shd w:val="clear" w:color="auto" w:fill="FFFFFF"/>
        </w:rPr>
        <w:t xml:space="preserve">diyakini dapat mengeksplor lebih dalam pemikiran Hasbi seputar isu di atas dan penafsirannya atas ayat-ayat terkait. </w:t>
      </w:r>
    </w:p>
    <w:p w14:paraId="7F05682E" w14:textId="67E4A2AB" w:rsidR="00E550DD" w:rsidRPr="00CD1613" w:rsidRDefault="000436B1"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Pemilihan sosok Hasbi dan tafsirnya </w:t>
      </w:r>
      <w:r w:rsidR="00E20DE5" w:rsidRPr="00CD1613">
        <w:rPr>
          <w:rFonts w:asciiTheme="majorBidi" w:hAnsiTheme="majorBidi" w:cstheme="majorBidi"/>
          <w:sz w:val="24"/>
          <w:szCs w:val="24"/>
          <w:shd w:val="clear" w:color="auto" w:fill="FFFFFF"/>
        </w:rPr>
        <w:t>disebabkan</w:t>
      </w:r>
      <w:r w:rsidRPr="00CD1613">
        <w:rPr>
          <w:rFonts w:asciiTheme="majorBidi" w:hAnsiTheme="majorBidi" w:cstheme="majorBidi"/>
          <w:sz w:val="24"/>
          <w:szCs w:val="24"/>
          <w:shd w:val="clear" w:color="auto" w:fill="FFFFFF"/>
        </w:rPr>
        <w:t xml:space="preserve"> karena ketokohan hukum yang disandang olehnya dan </w:t>
      </w:r>
      <w:r w:rsidR="00BA4E5C" w:rsidRPr="00CD1613">
        <w:rPr>
          <w:rFonts w:asciiTheme="majorBidi" w:hAnsiTheme="majorBidi" w:cstheme="majorBidi"/>
          <w:sz w:val="24"/>
          <w:szCs w:val="24"/>
          <w:shd w:val="clear" w:color="auto" w:fill="FFFFFF"/>
        </w:rPr>
        <w:t>dipandang relevan</w:t>
      </w:r>
      <w:r w:rsidRPr="00CD1613">
        <w:rPr>
          <w:rFonts w:asciiTheme="majorBidi" w:hAnsiTheme="majorBidi" w:cstheme="majorBidi"/>
          <w:sz w:val="24"/>
          <w:szCs w:val="24"/>
          <w:shd w:val="clear" w:color="auto" w:fill="FFFFFF"/>
        </w:rPr>
        <w:t xml:space="preserve"> dengan tema ini.</w:t>
      </w:r>
      <w:r w:rsidR="00E550DD" w:rsidRPr="00CD1613">
        <w:rPr>
          <w:rFonts w:asciiTheme="majorBidi" w:hAnsiTheme="majorBidi" w:cstheme="majorBidi"/>
          <w:sz w:val="24"/>
          <w:szCs w:val="24"/>
          <w:shd w:val="clear" w:color="auto" w:fill="FFFFFF"/>
        </w:rPr>
        <w:t xml:space="preserve"> </w:t>
      </w:r>
      <w:r w:rsidR="001B7F86" w:rsidRPr="00CD1613">
        <w:rPr>
          <w:rFonts w:asciiTheme="majorBidi" w:hAnsiTheme="majorBidi" w:cstheme="majorBidi"/>
          <w:sz w:val="24"/>
          <w:szCs w:val="24"/>
          <w:shd w:val="clear" w:color="auto" w:fill="FFFFFF"/>
        </w:rPr>
        <w:t>D</w:t>
      </w:r>
      <w:r w:rsidR="00E550DD" w:rsidRPr="00CD1613">
        <w:rPr>
          <w:rFonts w:asciiTheme="majorBidi" w:hAnsiTheme="majorBidi" w:cstheme="majorBidi"/>
          <w:sz w:val="24"/>
          <w:szCs w:val="24"/>
          <w:shd w:val="clear" w:color="auto" w:fill="FFFFFF"/>
        </w:rPr>
        <w:t xml:space="preserve">alam sebuah penelitian disebutkan bahwa </w:t>
      </w:r>
      <w:r w:rsidR="00E550DD" w:rsidRPr="00CD1613">
        <w:rPr>
          <w:rFonts w:asciiTheme="majorBidi" w:hAnsiTheme="majorBidi" w:cstheme="majorBidi"/>
          <w:i/>
          <w:iCs/>
          <w:sz w:val="24"/>
          <w:szCs w:val="24"/>
          <w:shd w:val="clear" w:color="auto" w:fill="FFFFFF"/>
        </w:rPr>
        <w:t>Tafsir An-Nuur</w:t>
      </w:r>
      <w:r w:rsidR="00E550DD" w:rsidRPr="00CD1613">
        <w:rPr>
          <w:rFonts w:asciiTheme="majorBidi" w:hAnsiTheme="majorBidi" w:cstheme="majorBidi"/>
          <w:sz w:val="24"/>
          <w:szCs w:val="24"/>
          <w:shd w:val="clear" w:color="auto" w:fill="FFFFFF"/>
        </w:rPr>
        <w:t xml:space="preserve"> sangat khas dengan nuansa fiqh Indonesia. Kelebihannya terletak pada kemampuan penulisnya mengaitkan </w:t>
      </w:r>
      <w:r w:rsidR="00F00348" w:rsidRPr="00CD1613">
        <w:rPr>
          <w:rFonts w:asciiTheme="majorBidi" w:hAnsiTheme="majorBidi" w:cstheme="majorBidi"/>
          <w:sz w:val="24"/>
          <w:szCs w:val="24"/>
          <w:shd w:val="clear" w:color="auto" w:fill="FFFFFF"/>
        </w:rPr>
        <w:t xml:space="preserve">teks </w:t>
      </w:r>
      <w:r w:rsidR="00E550DD" w:rsidRPr="00CD1613">
        <w:rPr>
          <w:rFonts w:asciiTheme="majorBidi" w:hAnsiTheme="majorBidi" w:cstheme="majorBidi"/>
          <w:sz w:val="24"/>
          <w:szCs w:val="24"/>
          <w:shd w:val="clear" w:color="auto" w:fill="FFFFFF"/>
        </w:rPr>
        <w:t>dengan konteks keindonesiaan</w:t>
      </w:r>
      <w:r w:rsidR="001B7F86" w:rsidRPr="00CD1613">
        <w:rPr>
          <w:rFonts w:asciiTheme="majorBidi" w:hAnsiTheme="majorBidi" w:cstheme="majorBidi"/>
          <w:sz w:val="24"/>
          <w:szCs w:val="24"/>
          <w:shd w:val="clear" w:color="auto" w:fill="FFFFFF"/>
        </w:rPr>
        <w:t xml:space="preserve"> waktu itu</w:t>
      </w:r>
      <w:r w:rsidR="00E550DD" w:rsidRPr="00CD1613">
        <w:rPr>
          <w:rFonts w:asciiTheme="majorBidi" w:hAnsiTheme="majorBidi" w:cstheme="majorBidi"/>
          <w:sz w:val="24"/>
          <w:szCs w:val="24"/>
          <w:shd w:val="clear" w:color="auto" w:fill="FFFFFF"/>
        </w:rPr>
        <w:t xml:space="preserve">. </w:t>
      </w:r>
      <w:r w:rsidR="001B7F86" w:rsidRPr="00CD1613">
        <w:rPr>
          <w:rFonts w:asciiTheme="majorBidi" w:hAnsiTheme="majorBidi" w:cstheme="majorBidi"/>
          <w:sz w:val="24"/>
          <w:szCs w:val="24"/>
          <w:shd w:val="clear" w:color="auto" w:fill="FFFFFF"/>
        </w:rPr>
        <w:t>Hal lainnya adalah</w:t>
      </w:r>
      <w:r w:rsidR="00F00348" w:rsidRPr="00CD1613">
        <w:rPr>
          <w:rFonts w:asciiTheme="majorBidi" w:hAnsiTheme="majorBidi" w:cstheme="majorBidi"/>
          <w:sz w:val="24"/>
          <w:szCs w:val="24"/>
          <w:shd w:val="clear" w:color="auto" w:fill="FFFFFF"/>
        </w:rPr>
        <w:t>, d</w:t>
      </w:r>
      <w:r w:rsidR="00761838" w:rsidRPr="00CD1613">
        <w:rPr>
          <w:rFonts w:asciiTheme="majorBidi" w:hAnsiTheme="majorBidi" w:cstheme="majorBidi"/>
          <w:sz w:val="24"/>
          <w:szCs w:val="24"/>
          <w:shd w:val="clear" w:color="auto" w:fill="FFFFFF"/>
        </w:rPr>
        <w:t xml:space="preserve">alam menjelskan ayat </w:t>
      </w:r>
      <w:r w:rsidR="00E550DD" w:rsidRPr="00CD1613">
        <w:rPr>
          <w:rFonts w:asciiTheme="majorBidi" w:hAnsiTheme="majorBidi" w:cstheme="majorBidi"/>
          <w:sz w:val="24"/>
          <w:szCs w:val="24"/>
          <w:shd w:val="clear" w:color="auto" w:fill="FFFFFF"/>
        </w:rPr>
        <w:t>Hasbi</w:t>
      </w:r>
      <w:r w:rsidR="001B7F86" w:rsidRPr="00CD1613">
        <w:rPr>
          <w:rFonts w:asciiTheme="majorBidi" w:hAnsiTheme="majorBidi" w:cstheme="majorBidi"/>
          <w:sz w:val="24"/>
          <w:szCs w:val="24"/>
          <w:shd w:val="clear" w:color="auto" w:fill="FFFFFF"/>
        </w:rPr>
        <w:t xml:space="preserve"> sangat bebas,</w:t>
      </w:r>
      <w:r w:rsidR="00E550DD" w:rsidRPr="00CD1613">
        <w:rPr>
          <w:rFonts w:asciiTheme="majorBidi" w:hAnsiTheme="majorBidi" w:cstheme="majorBidi"/>
          <w:sz w:val="24"/>
          <w:szCs w:val="24"/>
          <w:shd w:val="clear" w:color="auto" w:fill="FFFFFF"/>
        </w:rPr>
        <w:t xml:space="preserve"> tidak terikat dengan mazhab </w:t>
      </w:r>
      <w:r w:rsidR="00761838" w:rsidRPr="00CD1613">
        <w:rPr>
          <w:rFonts w:asciiTheme="majorBidi" w:hAnsiTheme="majorBidi" w:cstheme="majorBidi"/>
          <w:sz w:val="24"/>
          <w:szCs w:val="24"/>
          <w:shd w:val="clear" w:color="auto" w:fill="FFFFFF"/>
        </w:rPr>
        <w:t xml:space="preserve">manapun, </w:t>
      </w:r>
      <w:r w:rsidR="00E550DD" w:rsidRPr="00CD1613">
        <w:rPr>
          <w:rFonts w:asciiTheme="majorBidi" w:hAnsiTheme="majorBidi" w:cstheme="majorBidi"/>
          <w:sz w:val="24"/>
          <w:szCs w:val="24"/>
          <w:shd w:val="clear" w:color="auto" w:fill="FFFFFF"/>
        </w:rPr>
        <w:t xml:space="preserve">sehingga kerap kali menyuguhkan </w:t>
      </w:r>
      <w:r w:rsidR="00761838" w:rsidRPr="00CD1613">
        <w:rPr>
          <w:rFonts w:asciiTheme="majorBidi" w:hAnsiTheme="majorBidi" w:cstheme="majorBidi"/>
          <w:sz w:val="24"/>
          <w:szCs w:val="24"/>
          <w:shd w:val="clear" w:color="auto" w:fill="FFFFFF"/>
        </w:rPr>
        <w:t xml:space="preserve">berbagai </w:t>
      </w:r>
      <w:r w:rsidR="00EB7825" w:rsidRPr="00CD1613">
        <w:rPr>
          <w:rFonts w:asciiTheme="majorBidi" w:hAnsiTheme="majorBidi" w:cstheme="majorBidi"/>
          <w:sz w:val="24"/>
          <w:szCs w:val="24"/>
          <w:shd w:val="clear" w:color="auto" w:fill="FFFFFF"/>
        </w:rPr>
        <w:t xml:space="preserve">riwayat dan </w:t>
      </w:r>
      <w:r w:rsidR="00E550DD" w:rsidRPr="00CD1613">
        <w:rPr>
          <w:rFonts w:asciiTheme="majorBidi" w:hAnsiTheme="majorBidi" w:cstheme="majorBidi"/>
          <w:sz w:val="24"/>
          <w:szCs w:val="24"/>
          <w:shd w:val="clear" w:color="auto" w:fill="FFFFFF"/>
        </w:rPr>
        <w:t xml:space="preserve">pendapat </w:t>
      </w:r>
      <w:r w:rsidR="00761838" w:rsidRPr="00CD1613">
        <w:rPr>
          <w:rFonts w:asciiTheme="majorBidi" w:hAnsiTheme="majorBidi" w:cstheme="majorBidi"/>
          <w:sz w:val="24"/>
          <w:szCs w:val="24"/>
          <w:shd w:val="clear" w:color="auto" w:fill="FFFFFF"/>
        </w:rPr>
        <w:t xml:space="preserve">para ulama </w:t>
      </w:r>
      <w:r w:rsidR="00E550DD" w:rsidRPr="00CD1613">
        <w:rPr>
          <w:rFonts w:asciiTheme="majorBidi" w:hAnsiTheme="majorBidi" w:cstheme="majorBidi"/>
          <w:sz w:val="24"/>
          <w:szCs w:val="24"/>
          <w:shd w:val="clear" w:color="auto" w:fill="FFFFFF"/>
        </w:rPr>
        <w:t>sesuai dengan ayat yang sedang di</w:t>
      </w:r>
      <w:r w:rsidR="00761838" w:rsidRPr="00CD1613">
        <w:rPr>
          <w:rFonts w:asciiTheme="majorBidi" w:hAnsiTheme="majorBidi" w:cstheme="majorBidi"/>
          <w:sz w:val="24"/>
          <w:szCs w:val="24"/>
          <w:shd w:val="clear" w:color="auto" w:fill="FFFFFF"/>
        </w:rPr>
        <w:t>tafsirkannya</w:t>
      </w:r>
      <w:r w:rsidR="00761838" w:rsidRPr="00CD1613">
        <w:rPr>
          <w:rStyle w:val="FootnoteReference"/>
          <w:rFonts w:asciiTheme="majorBidi" w:hAnsiTheme="majorBidi" w:cstheme="majorBidi"/>
          <w:sz w:val="24"/>
          <w:szCs w:val="24"/>
          <w:shd w:val="clear" w:color="auto" w:fill="FFFFFF"/>
        </w:rPr>
        <w:footnoteReference w:id="12"/>
      </w:r>
      <w:r w:rsidR="00E550DD" w:rsidRPr="00CD1613">
        <w:rPr>
          <w:rFonts w:asciiTheme="majorBidi" w:hAnsiTheme="majorBidi" w:cstheme="majorBidi"/>
          <w:sz w:val="24"/>
          <w:szCs w:val="24"/>
          <w:shd w:val="clear" w:color="auto" w:fill="FFFFFF"/>
        </w:rPr>
        <w:t xml:space="preserve">. </w:t>
      </w:r>
    </w:p>
    <w:p w14:paraId="452F16F0" w14:textId="48B73AB4" w:rsidR="00FB3530" w:rsidRPr="00CD1613" w:rsidRDefault="001B7F86"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Kajian ini dianggap masih</w:t>
      </w:r>
      <w:r w:rsidR="00EB7825" w:rsidRPr="00CD1613">
        <w:rPr>
          <w:rFonts w:asciiTheme="majorBidi" w:hAnsiTheme="majorBidi" w:cstheme="majorBidi"/>
          <w:sz w:val="24"/>
          <w:szCs w:val="24"/>
          <w:shd w:val="clear" w:color="auto" w:fill="FFFFFF"/>
        </w:rPr>
        <w:t xml:space="preserve"> </w:t>
      </w:r>
      <w:r w:rsidRPr="00CD1613">
        <w:rPr>
          <w:rFonts w:asciiTheme="majorBidi" w:hAnsiTheme="majorBidi" w:cstheme="majorBidi"/>
          <w:sz w:val="24"/>
          <w:szCs w:val="24"/>
          <w:shd w:val="clear" w:color="auto" w:fill="FFFFFF"/>
        </w:rPr>
        <w:t xml:space="preserve">relevan meskipun mengangkat isu lama, karena praktik poligami dan juga nikah beda agama semakin hari trendnya terlihat makin meningkat dan </w:t>
      </w:r>
      <w:r w:rsidRPr="00CD1613">
        <w:rPr>
          <w:rFonts w:asciiTheme="majorBidi" w:hAnsiTheme="majorBidi" w:cstheme="majorBidi"/>
          <w:sz w:val="24"/>
          <w:szCs w:val="24"/>
          <w:shd w:val="clear" w:color="auto" w:fill="FFFFFF"/>
        </w:rPr>
        <w:lastRenderedPageBreak/>
        <w:t xml:space="preserve">“bebas”. </w:t>
      </w:r>
      <w:r w:rsidR="00024DC6" w:rsidRPr="00CD1613">
        <w:rPr>
          <w:rFonts w:asciiTheme="majorBidi" w:hAnsiTheme="majorBidi" w:cstheme="majorBidi"/>
          <w:sz w:val="24"/>
          <w:szCs w:val="24"/>
          <w:shd w:val="clear" w:color="auto" w:fill="FFFFFF"/>
        </w:rPr>
        <w:t>Ada banyak sekali tulisan, artikel ilmiah</w:t>
      </w:r>
      <w:r w:rsidR="00495865" w:rsidRPr="00CD1613">
        <w:rPr>
          <w:rFonts w:asciiTheme="majorBidi" w:hAnsiTheme="majorBidi" w:cstheme="majorBidi"/>
          <w:sz w:val="24"/>
          <w:szCs w:val="24"/>
          <w:shd w:val="clear" w:color="auto" w:fill="FFFFFF"/>
        </w:rPr>
        <w:t xml:space="preserve">, dan </w:t>
      </w:r>
      <w:r w:rsidR="00024DC6" w:rsidRPr="00CD1613">
        <w:rPr>
          <w:rFonts w:asciiTheme="majorBidi" w:hAnsiTheme="majorBidi" w:cstheme="majorBidi"/>
          <w:sz w:val="24"/>
          <w:szCs w:val="24"/>
          <w:shd w:val="clear" w:color="auto" w:fill="FFFFFF"/>
        </w:rPr>
        <w:t xml:space="preserve">penelitian yang mendahului tulisan ini, namun </w:t>
      </w:r>
      <w:r w:rsidR="00495865" w:rsidRPr="00CD1613">
        <w:rPr>
          <w:rFonts w:asciiTheme="majorBidi" w:hAnsiTheme="majorBidi" w:cstheme="majorBidi"/>
          <w:sz w:val="24"/>
          <w:szCs w:val="24"/>
          <w:shd w:val="clear" w:color="auto" w:fill="FFFFFF"/>
        </w:rPr>
        <w:t>sampai sekarang</w:t>
      </w:r>
      <w:r w:rsidR="00024DC6" w:rsidRPr="00CD1613">
        <w:rPr>
          <w:rFonts w:asciiTheme="majorBidi" w:hAnsiTheme="majorBidi" w:cstheme="majorBidi"/>
          <w:sz w:val="24"/>
          <w:szCs w:val="24"/>
          <w:shd w:val="clear" w:color="auto" w:fill="FFFFFF"/>
        </w:rPr>
        <w:t xml:space="preserve"> penulis belum menemukan adanya satu kajian yang benar-benar baru dan bereputasi terkait dengan tema di atas. Beberapa </w:t>
      </w:r>
      <w:r w:rsidR="00495865" w:rsidRPr="00CD1613">
        <w:rPr>
          <w:rFonts w:asciiTheme="majorBidi" w:hAnsiTheme="majorBidi" w:cstheme="majorBidi"/>
          <w:sz w:val="24"/>
          <w:szCs w:val="24"/>
          <w:shd w:val="clear" w:color="auto" w:fill="FFFFFF"/>
        </w:rPr>
        <w:t>tulisan</w:t>
      </w:r>
      <w:r w:rsidR="00024DC6" w:rsidRPr="00CD1613">
        <w:rPr>
          <w:rFonts w:asciiTheme="majorBidi" w:hAnsiTheme="majorBidi" w:cstheme="majorBidi"/>
          <w:sz w:val="24"/>
          <w:szCs w:val="24"/>
          <w:shd w:val="clear" w:color="auto" w:fill="FFFFFF"/>
        </w:rPr>
        <w:t xml:space="preserve"> yang agak sedikit baru bisa dicontohkan </w:t>
      </w:r>
      <w:r w:rsidR="00495865" w:rsidRPr="00CD1613">
        <w:rPr>
          <w:rFonts w:asciiTheme="majorBidi" w:hAnsiTheme="majorBidi" w:cstheme="majorBidi"/>
          <w:sz w:val="24"/>
          <w:szCs w:val="24"/>
          <w:shd w:val="clear" w:color="auto" w:fill="FFFFFF"/>
        </w:rPr>
        <w:t>di sini antaranya adalah “</w:t>
      </w:r>
      <w:r w:rsidR="00495865" w:rsidRPr="00CD1613">
        <w:rPr>
          <w:rFonts w:asciiTheme="majorBidi" w:hAnsiTheme="majorBidi" w:cstheme="majorBidi"/>
          <w:i/>
          <w:iCs/>
          <w:sz w:val="24"/>
          <w:szCs w:val="24"/>
          <w:shd w:val="clear" w:color="auto" w:fill="FFFFFF"/>
        </w:rPr>
        <w:t>Meluruskan Beberapa Persepsi Tentang Poligami: Tafsir Surah Al-Nisa’ Ayat 3 dan 129”.</w:t>
      </w:r>
      <w:r w:rsidR="00495865" w:rsidRPr="00CD1613">
        <w:rPr>
          <w:rFonts w:asciiTheme="majorBidi" w:hAnsiTheme="majorBidi" w:cstheme="majorBidi"/>
          <w:sz w:val="24"/>
          <w:szCs w:val="24"/>
          <w:shd w:val="clear" w:color="auto" w:fill="FFFFFF"/>
        </w:rPr>
        <w:t xml:space="preserve"> Kajian ini tidak fokus pada tafsir dan pemikiran satu orang, tetapi mengkaji beberapa buku tafsir. Tak sedikitpun menyinggung pendapat atau merujuk </w:t>
      </w:r>
      <w:r w:rsidR="00495865" w:rsidRPr="00CD1613">
        <w:rPr>
          <w:rFonts w:asciiTheme="majorBidi" w:hAnsiTheme="majorBidi" w:cstheme="majorBidi"/>
          <w:i/>
          <w:iCs/>
          <w:sz w:val="24"/>
          <w:szCs w:val="24"/>
          <w:shd w:val="clear" w:color="auto" w:fill="FFFFFF"/>
        </w:rPr>
        <w:t>Tafsir An-Nuur</w:t>
      </w:r>
      <w:r w:rsidR="00495865" w:rsidRPr="00CD1613">
        <w:rPr>
          <w:rStyle w:val="FootnoteReference"/>
          <w:rFonts w:asciiTheme="majorBidi" w:hAnsiTheme="majorBidi" w:cstheme="majorBidi"/>
          <w:i/>
          <w:iCs/>
          <w:sz w:val="24"/>
          <w:szCs w:val="24"/>
          <w:shd w:val="clear" w:color="auto" w:fill="FFFFFF"/>
        </w:rPr>
        <w:footnoteReference w:id="13"/>
      </w:r>
      <w:r w:rsidR="00495865" w:rsidRPr="00CD1613">
        <w:rPr>
          <w:rFonts w:asciiTheme="majorBidi" w:hAnsiTheme="majorBidi" w:cstheme="majorBidi"/>
          <w:sz w:val="24"/>
          <w:szCs w:val="24"/>
          <w:shd w:val="clear" w:color="auto" w:fill="FFFFFF"/>
        </w:rPr>
        <w:t>.</w:t>
      </w:r>
      <w:r w:rsidR="00A23367" w:rsidRPr="00CD1613">
        <w:rPr>
          <w:rFonts w:asciiTheme="majorBidi" w:hAnsiTheme="majorBidi" w:cstheme="majorBidi"/>
          <w:sz w:val="24"/>
          <w:szCs w:val="24"/>
          <w:shd w:val="clear" w:color="auto" w:fill="FFFFFF"/>
        </w:rPr>
        <w:t xml:space="preserve"> </w:t>
      </w:r>
    </w:p>
    <w:p w14:paraId="1F724B41" w14:textId="3EC275D4" w:rsidR="00A10F7D" w:rsidRPr="00CD1613" w:rsidRDefault="00A23367"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Tulisan lain adalah, </w:t>
      </w:r>
      <w:r w:rsidRPr="00CD1613">
        <w:rPr>
          <w:rFonts w:asciiTheme="majorBidi" w:hAnsiTheme="majorBidi" w:cstheme="majorBidi"/>
          <w:i/>
          <w:iCs/>
          <w:sz w:val="24"/>
          <w:szCs w:val="24"/>
          <w:shd w:val="clear" w:color="auto" w:fill="FFFFFF"/>
        </w:rPr>
        <w:t>“Keadilan Berpoligami: Tinjauan Kritis Penafsiran M. Quraish Shihab Terhadap QS. Al-Nisa’ 3”</w:t>
      </w:r>
      <w:r w:rsidRPr="00CD1613">
        <w:rPr>
          <w:rFonts w:asciiTheme="majorBidi" w:hAnsiTheme="majorBidi" w:cstheme="majorBidi"/>
          <w:sz w:val="24"/>
          <w:szCs w:val="24"/>
          <w:shd w:val="clear" w:color="auto" w:fill="FFFFFF"/>
        </w:rPr>
        <w:t>. Seperti tertera pada judul, kajian ini hanya fokus pada pemikiran tafsirnya Quraish Shihab. Soal kebolehan poligami tulisan ini mengelompokkan Quraish Shihab dalam kelompoknya Muhammad Abduh,  Sayyid Quthb dan Syahrur</w:t>
      </w:r>
      <w:r w:rsidR="00733289" w:rsidRPr="00CD1613">
        <w:rPr>
          <w:rStyle w:val="FootnoteReference"/>
          <w:rFonts w:asciiTheme="majorBidi" w:hAnsiTheme="majorBidi" w:cstheme="majorBidi"/>
          <w:sz w:val="24"/>
          <w:szCs w:val="24"/>
          <w:shd w:val="clear" w:color="auto" w:fill="FFFFFF"/>
        </w:rPr>
        <w:footnoteReference w:id="14"/>
      </w:r>
      <w:r w:rsidRPr="00CD1613">
        <w:rPr>
          <w:rFonts w:asciiTheme="majorBidi" w:hAnsiTheme="majorBidi" w:cstheme="majorBidi"/>
          <w:sz w:val="24"/>
          <w:szCs w:val="24"/>
          <w:shd w:val="clear" w:color="auto" w:fill="FFFFFF"/>
        </w:rPr>
        <w:t xml:space="preserve">. </w:t>
      </w:r>
      <w:r w:rsidR="00733289" w:rsidRPr="00CD1613">
        <w:rPr>
          <w:rFonts w:asciiTheme="majorBidi" w:hAnsiTheme="majorBidi" w:cstheme="majorBidi"/>
          <w:sz w:val="24"/>
          <w:szCs w:val="24"/>
          <w:shd w:val="clear" w:color="auto" w:fill="FFFFFF"/>
        </w:rPr>
        <w:t>Sekilas ada garis yang bisa ditarik antara Quraish Shihab dan Hasbi Ash-Shiddieqy, karena sama-sama memperketat praktik poligami. Tapi kedua mereka jelas berbeda, terutama dalam memaknai adil, di mana Quraish Shihab hanya mensyaratkan adil materi. Sementara Hasbi menuntut keduanya sekaligus, materi dan ruhi.</w:t>
      </w:r>
    </w:p>
    <w:p w14:paraId="36873204" w14:textId="124D18B9" w:rsidR="00717E37" w:rsidRPr="00CD1613" w:rsidRDefault="00717E37"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Terkait dengan pernikahan beda agama, tulisan yang punya sedekit relevansinya adalah </w:t>
      </w:r>
      <w:r w:rsidRPr="00CD1613">
        <w:rPr>
          <w:rFonts w:asciiTheme="majorBidi" w:hAnsiTheme="majorBidi" w:cstheme="majorBidi"/>
          <w:i/>
          <w:iCs/>
          <w:sz w:val="24"/>
          <w:szCs w:val="24"/>
          <w:shd w:val="clear" w:color="auto" w:fill="FFFFFF"/>
        </w:rPr>
        <w:t>“</w:t>
      </w:r>
      <w:r w:rsidR="006E53DC" w:rsidRPr="00CD1613">
        <w:rPr>
          <w:rFonts w:asciiTheme="majorBidi" w:hAnsiTheme="majorBidi" w:cstheme="majorBidi"/>
          <w:i/>
          <w:iCs/>
          <w:sz w:val="24"/>
          <w:szCs w:val="24"/>
          <w:shd w:val="clear" w:color="auto" w:fill="FFFFFF"/>
        </w:rPr>
        <w:t>Pernikahan Beda Agama”</w:t>
      </w:r>
      <w:r w:rsidR="006E53DC" w:rsidRPr="00CD1613">
        <w:rPr>
          <w:rFonts w:asciiTheme="majorBidi" w:hAnsiTheme="majorBidi" w:cstheme="majorBidi"/>
          <w:sz w:val="24"/>
          <w:szCs w:val="24"/>
          <w:shd w:val="clear" w:color="auto" w:fill="FFFFFF"/>
        </w:rPr>
        <w:t xml:space="preserve"> yang ditulis oleh Zainal Arifin. Objek kajian artikel ini tidak spesifik bersumberkan al-Quran, tetapi ikut mengakomodir beberapa terma penting </w:t>
      </w:r>
      <w:r w:rsidR="00EB7825" w:rsidRPr="00CD1613">
        <w:rPr>
          <w:rFonts w:asciiTheme="majorBidi" w:hAnsiTheme="majorBidi" w:cstheme="majorBidi"/>
          <w:sz w:val="24"/>
          <w:szCs w:val="24"/>
          <w:shd w:val="clear" w:color="auto" w:fill="FFFFFF"/>
        </w:rPr>
        <w:t xml:space="preserve">dalam al-Quran </w:t>
      </w:r>
      <w:r w:rsidR="006E53DC" w:rsidRPr="00CD1613">
        <w:rPr>
          <w:rFonts w:asciiTheme="majorBidi" w:hAnsiTheme="majorBidi" w:cstheme="majorBidi"/>
          <w:sz w:val="24"/>
          <w:szCs w:val="24"/>
          <w:shd w:val="clear" w:color="auto" w:fill="FFFFFF"/>
        </w:rPr>
        <w:t xml:space="preserve">seputar nikah beda agama, seperti makna </w:t>
      </w:r>
      <w:r w:rsidR="006E53DC" w:rsidRPr="00CD1613">
        <w:rPr>
          <w:rFonts w:asciiTheme="majorBidi" w:hAnsiTheme="majorBidi" w:cstheme="majorBidi"/>
          <w:i/>
          <w:iCs/>
          <w:sz w:val="24"/>
          <w:szCs w:val="24"/>
          <w:shd w:val="clear" w:color="auto" w:fill="FFFFFF"/>
        </w:rPr>
        <w:t>musyrikat</w:t>
      </w:r>
      <w:r w:rsidR="006E53DC" w:rsidRPr="00CD1613">
        <w:rPr>
          <w:rFonts w:asciiTheme="majorBidi" w:hAnsiTheme="majorBidi" w:cstheme="majorBidi"/>
          <w:sz w:val="24"/>
          <w:szCs w:val="24"/>
          <w:shd w:val="clear" w:color="auto" w:fill="FFFFFF"/>
        </w:rPr>
        <w:t xml:space="preserve">. Persis seperti pendapat Hasbi As-Shiddieqy, </w:t>
      </w:r>
      <w:r w:rsidR="00EB7825" w:rsidRPr="00CD1613">
        <w:rPr>
          <w:rFonts w:asciiTheme="majorBidi" w:hAnsiTheme="majorBidi" w:cstheme="majorBidi"/>
          <w:sz w:val="24"/>
          <w:szCs w:val="24"/>
          <w:shd w:val="clear" w:color="auto" w:fill="FFFFFF"/>
        </w:rPr>
        <w:t>Zainal</w:t>
      </w:r>
      <w:r w:rsidR="006E53DC" w:rsidRPr="00CD1613">
        <w:rPr>
          <w:rFonts w:asciiTheme="majorBidi" w:hAnsiTheme="majorBidi" w:cstheme="majorBidi"/>
          <w:sz w:val="24"/>
          <w:szCs w:val="24"/>
          <w:shd w:val="clear" w:color="auto" w:fill="FFFFFF"/>
        </w:rPr>
        <w:t xml:space="preserve"> menyimpulkan bahwa perempuan Majusi, Sabian, Hindu, Budha, Konfucius, Shinto dan sejenisnya boleh dinikahi dan tidak tergolong kepada </w:t>
      </w:r>
      <w:r w:rsidR="006E53DC" w:rsidRPr="00CD1613">
        <w:rPr>
          <w:rFonts w:asciiTheme="majorBidi" w:hAnsiTheme="majorBidi" w:cstheme="majorBidi"/>
          <w:i/>
          <w:iCs/>
          <w:sz w:val="24"/>
          <w:szCs w:val="24"/>
          <w:shd w:val="clear" w:color="auto" w:fill="FFFFFF"/>
        </w:rPr>
        <w:t>musyrikat</w:t>
      </w:r>
      <w:r w:rsidR="006E53DC" w:rsidRPr="00CD1613">
        <w:rPr>
          <w:rFonts w:asciiTheme="majorBidi" w:hAnsiTheme="majorBidi" w:cstheme="majorBidi"/>
          <w:sz w:val="24"/>
          <w:szCs w:val="24"/>
          <w:shd w:val="clear" w:color="auto" w:fill="FFFFFF"/>
        </w:rPr>
        <w:t xml:space="preserve">, bahkan sebaliknya mereka adalah </w:t>
      </w:r>
      <w:r w:rsidR="006E53DC" w:rsidRPr="00CD1613">
        <w:rPr>
          <w:rFonts w:asciiTheme="majorBidi" w:hAnsiTheme="majorBidi" w:cstheme="majorBidi"/>
          <w:i/>
          <w:iCs/>
          <w:sz w:val="24"/>
          <w:szCs w:val="24"/>
          <w:shd w:val="clear" w:color="auto" w:fill="FFFFFF"/>
        </w:rPr>
        <w:t>kitabiyat</w:t>
      </w:r>
      <w:r w:rsidR="006E53DC" w:rsidRPr="00CD1613">
        <w:rPr>
          <w:rStyle w:val="FootnoteReference"/>
          <w:rFonts w:asciiTheme="majorBidi" w:hAnsiTheme="majorBidi" w:cstheme="majorBidi"/>
          <w:sz w:val="24"/>
          <w:szCs w:val="24"/>
          <w:shd w:val="clear" w:color="auto" w:fill="FFFFFF"/>
        </w:rPr>
        <w:footnoteReference w:id="15"/>
      </w:r>
      <w:r w:rsidR="006E53DC" w:rsidRPr="00CD1613">
        <w:rPr>
          <w:rFonts w:asciiTheme="majorBidi" w:hAnsiTheme="majorBidi" w:cstheme="majorBidi"/>
          <w:sz w:val="24"/>
          <w:szCs w:val="24"/>
          <w:shd w:val="clear" w:color="auto" w:fill="FFFFFF"/>
        </w:rPr>
        <w:t>.</w:t>
      </w:r>
    </w:p>
    <w:p w14:paraId="32BA3A6A" w14:textId="2D5FB9BE" w:rsidR="00D72FA3" w:rsidRPr="00CD1613" w:rsidRDefault="00D72FA3" w:rsidP="0060151D">
      <w:pPr>
        <w:spacing w:after="0" w:line="360" w:lineRule="auto"/>
        <w:jc w:val="both"/>
        <w:rPr>
          <w:rFonts w:asciiTheme="majorBidi" w:hAnsiTheme="majorBidi" w:cstheme="majorBidi"/>
          <w:sz w:val="24"/>
          <w:szCs w:val="24"/>
          <w:shd w:val="clear" w:color="auto" w:fill="FFFFFF"/>
        </w:rPr>
      </w:pPr>
    </w:p>
    <w:p w14:paraId="6D2885D1" w14:textId="0DCE61E3" w:rsidR="00D72FA3" w:rsidRPr="00CD1613" w:rsidRDefault="00D72FA3"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b/>
          <w:bCs/>
          <w:sz w:val="24"/>
          <w:szCs w:val="24"/>
          <w:shd w:val="clear" w:color="auto" w:fill="FFFFFF"/>
        </w:rPr>
        <w:t xml:space="preserve">Hasbi Ash-Shiddieqy dan </w:t>
      </w:r>
      <w:r w:rsidR="00B92D1A" w:rsidRPr="00CD1613">
        <w:rPr>
          <w:rFonts w:asciiTheme="majorBidi" w:hAnsiTheme="majorBidi" w:cstheme="majorBidi"/>
          <w:b/>
          <w:bCs/>
          <w:sz w:val="24"/>
          <w:szCs w:val="24"/>
          <w:shd w:val="clear" w:color="auto" w:fill="FFFFFF"/>
        </w:rPr>
        <w:t>Metode Tafsir Ayat Hukum</w:t>
      </w:r>
    </w:p>
    <w:p w14:paraId="46A2A394" w14:textId="77777777" w:rsidR="00D72FA3" w:rsidRPr="00CD1613" w:rsidRDefault="00D72FA3"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t>Hasbi dilahirkan di Lhokseumawe pada tanggal 10 Maret 1904</w:t>
      </w:r>
      <w:r w:rsidRPr="00CD1613">
        <w:rPr>
          <w:rStyle w:val="FootnoteReference"/>
          <w:rFonts w:asciiTheme="majorBidi" w:hAnsiTheme="majorBidi" w:cstheme="majorBidi"/>
          <w:sz w:val="24"/>
          <w:szCs w:val="24"/>
          <w:shd w:val="clear" w:color="auto" w:fill="FFFFFF"/>
        </w:rPr>
        <w:footnoteReference w:id="16"/>
      </w:r>
      <w:r w:rsidRPr="00CD1613">
        <w:rPr>
          <w:rFonts w:asciiTheme="majorBidi" w:hAnsiTheme="majorBidi" w:cstheme="majorBidi"/>
          <w:sz w:val="24"/>
          <w:szCs w:val="24"/>
          <w:shd w:val="clear" w:color="auto" w:fill="FFFFFF"/>
        </w:rPr>
        <w:t>, setahun sebelum wafatnya seorang tokoh reformer Islam Muhammad Abduh yang wafat pada tanggal 11 Juli 1905</w:t>
      </w:r>
      <w:r w:rsidRPr="00CD1613">
        <w:rPr>
          <w:rStyle w:val="FootnoteReference"/>
          <w:rFonts w:asciiTheme="majorBidi" w:hAnsiTheme="majorBidi" w:cstheme="majorBidi"/>
          <w:sz w:val="24"/>
          <w:szCs w:val="24"/>
          <w:shd w:val="clear" w:color="auto" w:fill="FFFFFF"/>
        </w:rPr>
        <w:footnoteReference w:id="17"/>
      </w:r>
      <w:r w:rsidRPr="00CD1613">
        <w:rPr>
          <w:rFonts w:asciiTheme="majorBidi" w:hAnsiTheme="majorBidi" w:cstheme="majorBidi"/>
          <w:sz w:val="24"/>
          <w:szCs w:val="24"/>
          <w:shd w:val="clear" w:color="auto" w:fill="FFFFFF"/>
        </w:rPr>
        <w:t xml:space="preserve">. Hasbi lahir sebagai anak tertua dari pasangan Teungku Amrah binti Teungku Abdul Aziz dan Alhaj Teungku Muhammad Husen bin Muhammad Su’ud. Ayahnya adalah seorang </w:t>
      </w:r>
      <w:r w:rsidRPr="00CD1613">
        <w:rPr>
          <w:rFonts w:asciiTheme="majorBidi" w:hAnsiTheme="majorBidi" w:cstheme="majorBidi"/>
          <w:sz w:val="24"/>
          <w:szCs w:val="24"/>
          <w:shd w:val="clear" w:color="auto" w:fill="FFFFFF"/>
        </w:rPr>
        <w:lastRenderedPageBreak/>
        <w:t>hakim dengan gelar Teungku Qadi Sri Maharaja Mangkubumi yang bertempat di Kota Lhokseumawe. Hasbi digelar pada ujung namanya dengan Ash-Shiddieqy, konon ayahnya Teungku Muhammad Husen bersilsilah keturunannya hingga ke Abu Bakar Shiddiq</w:t>
      </w:r>
      <w:r w:rsidRPr="00CD1613">
        <w:rPr>
          <w:rStyle w:val="FootnoteReference"/>
          <w:rFonts w:asciiTheme="majorBidi" w:hAnsiTheme="majorBidi" w:cstheme="majorBidi"/>
          <w:sz w:val="24"/>
          <w:szCs w:val="24"/>
          <w:shd w:val="clear" w:color="auto" w:fill="FFFFFF"/>
        </w:rPr>
        <w:footnoteReference w:id="18"/>
      </w:r>
      <w:r w:rsidRPr="00CD1613">
        <w:rPr>
          <w:rFonts w:asciiTheme="majorBidi" w:hAnsiTheme="majorBidi" w:cstheme="majorBidi"/>
          <w:sz w:val="24"/>
          <w:szCs w:val="24"/>
          <w:shd w:val="clear" w:color="auto" w:fill="FFFFFF"/>
        </w:rPr>
        <w:t>. Jabatan Qadi (hakim) yang berada di tangan ayah Hasbi saat itu sebelumnya dipegang oleh kakek Hasbi dari pihak ibunya, Abdul Aziz yang juga bergelar sama, Sri Maharaja Mangkubumi. Abdul Aziz sendiri berasal dari keluarga besar Tengku di Awe Geutah, yang saat itu banyak melahirkan para ulama dan cendikiawan muslim</w:t>
      </w:r>
      <w:r w:rsidRPr="00CD1613">
        <w:rPr>
          <w:rStyle w:val="FootnoteReference"/>
          <w:rFonts w:asciiTheme="majorBidi" w:hAnsiTheme="majorBidi" w:cstheme="majorBidi"/>
          <w:sz w:val="24"/>
          <w:szCs w:val="24"/>
          <w:shd w:val="clear" w:color="auto" w:fill="FFFFFF"/>
        </w:rPr>
        <w:footnoteReference w:id="19"/>
      </w:r>
      <w:r w:rsidRPr="00CD1613">
        <w:rPr>
          <w:rFonts w:asciiTheme="majorBidi" w:hAnsiTheme="majorBidi" w:cstheme="majorBidi"/>
          <w:sz w:val="24"/>
          <w:szCs w:val="24"/>
          <w:shd w:val="clear" w:color="auto" w:fill="FFFFFF"/>
        </w:rPr>
        <w:t>.</w:t>
      </w:r>
    </w:p>
    <w:p w14:paraId="4E3E5A00" w14:textId="53F516EA" w:rsidR="00D72FA3" w:rsidRPr="00CD1613" w:rsidRDefault="00D72FA3"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Ia memulai pendidikan pondoknya pada tahun 1912 dengan nyantri di dayah (pondok) Teungku Syik di Piyeung, dan berakhir pada dayah Teungku Syik di Krueng Kale, Aceh Besar pada tahun 1918. Dua tahun di pondok tersebut ia kemudian mendapatkan ijazah di bidang ilmu fiqh dan hadits pada tahun 1920. Bagaimanapun, Hasbi tidak pernah merasa puas dengan capaiannya kala itu. Ia yang sudah sejak dari kecil gemar membaca, tak pernah berhenti belajar walaupun secara formal barangkali sudah lumayan. Kesukaannya membaca membuatnya dekat dengan sejumlah literatur, mulai dari Arab Klasik (buku-buku pondok), Arab Kontemporer, hingga buku-buku </w:t>
      </w:r>
      <w:r w:rsidR="006D2F5A">
        <w:rPr>
          <w:rFonts w:asciiTheme="majorBidi" w:hAnsiTheme="majorBidi" w:cstheme="majorBidi"/>
          <w:sz w:val="24"/>
          <w:szCs w:val="24"/>
          <w:shd w:val="clear" w:color="auto" w:fill="FFFFFF"/>
        </w:rPr>
        <w:t>ber</w:t>
      </w:r>
      <w:r w:rsidRPr="00CD1613">
        <w:rPr>
          <w:rFonts w:asciiTheme="majorBidi" w:hAnsiTheme="majorBidi" w:cstheme="majorBidi"/>
          <w:sz w:val="24"/>
          <w:szCs w:val="24"/>
          <w:shd w:val="clear" w:color="auto" w:fill="FFFFFF"/>
        </w:rPr>
        <w:t>bahasa Belanda</w:t>
      </w:r>
      <w:r w:rsidRPr="00CD1613">
        <w:rPr>
          <w:rStyle w:val="FootnoteReference"/>
          <w:rFonts w:asciiTheme="majorBidi" w:hAnsiTheme="majorBidi" w:cstheme="majorBidi"/>
          <w:sz w:val="24"/>
          <w:szCs w:val="24"/>
          <w:shd w:val="clear" w:color="auto" w:fill="FFFFFF"/>
        </w:rPr>
        <w:footnoteReference w:id="20"/>
      </w:r>
      <w:r w:rsidRPr="00CD1613">
        <w:rPr>
          <w:rFonts w:asciiTheme="majorBidi" w:hAnsiTheme="majorBidi" w:cstheme="majorBidi"/>
          <w:sz w:val="24"/>
          <w:szCs w:val="24"/>
          <w:shd w:val="clear" w:color="auto" w:fill="FFFFFF"/>
        </w:rPr>
        <w:t>.</w:t>
      </w:r>
    </w:p>
    <w:p w14:paraId="490F7E5A" w14:textId="77A19655" w:rsidR="00D72FA3" w:rsidRPr="00CD1613" w:rsidRDefault="00D72FA3"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Pandangan Hasbi tentang Islam mengalami perubahan yang signifikan saat ia dipertemukan dengan Syaikh Muhammad bin Salim Al-Kalali, seorang Modernis Islam yang tinggal dan wafat di Lhokseumawe (1946 M). Melalui tangan Al-Kalali Hasbi mendapatkan kesempatan belajar banyak tentang pemikiran pembaharuan Islam saat itu, bahkan tak jarang ia terlibat diskusi bersama</w:t>
      </w:r>
      <w:r w:rsidRPr="00CD1613">
        <w:rPr>
          <w:rStyle w:val="FootnoteReference"/>
          <w:rFonts w:asciiTheme="majorBidi" w:hAnsiTheme="majorBidi" w:cstheme="majorBidi"/>
          <w:sz w:val="24"/>
          <w:szCs w:val="24"/>
          <w:shd w:val="clear" w:color="auto" w:fill="FFFFFF"/>
        </w:rPr>
        <w:footnoteReference w:id="21"/>
      </w:r>
      <w:r w:rsidRPr="00CD1613">
        <w:rPr>
          <w:rFonts w:asciiTheme="majorBidi" w:hAnsiTheme="majorBidi" w:cstheme="majorBidi"/>
          <w:sz w:val="24"/>
          <w:szCs w:val="24"/>
          <w:shd w:val="clear" w:color="auto" w:fill="FFFFFF"/>
        </w:rPr>
        <w:t xml:space="preserve">. </w:t>
      </w:r>
      <w:r w:rsidR="006D2F5A">
        <w:rPr>
          <w:rFonts w:asciiTheme="majorBidi" w:hAnsiTheme="majorBidi" w:cstheme="majorBidi"/>
          <w:sz w:val="24"/>
          <w:szCs w:val="24"/>
          <w:shd w:val="clear" w:color="auto" w:fill="FFFFFF"/>
        </w:rPr>
        <w:t>Ia juga</w:t>
      </w:r>
      <w:r w:rsidRPr="00CD1613">
        <w:rPr>
          <w:rFonts w:asciiTheme="majorBidi" w:hAnsiTheme="majorBidi" w:cstheme="majorBidi"/>
          <w:sz w:val="24"/>
          <w:szCs w:val="24"/>
          <w:shd w:val="clear" w:color="auto" w:fill="FFFFFF"/>
        </w:rPr>
        <w:t xml:space="preserve"> mulai mendalami beberapa literatur penting seperti Tafsir dan Hadits</w:t>
      </w:r>
      <w:r w:rsidR="006D2F5A">
        <w:rPr>
          <w:rFonts w:asciiTheme="majorBidi" w:hAnsiTheme="majorBidi" w:cstheme="majorBidi"/>
          <w:sz w:val="24"/>
          <w:szCs w:val="24"/>
          <w:shd w:val="clear" w:color="auto" w:fill="FFFFFF"/>
        </w:rPr>
        <w:t xml:space="preserve"> bersama Al-Kalali yang kemudian</w:t>
      </w:r>
      <w:r w:rsidRPr="00CD1613">
        <w:rPr>
          <w:rFonts w:asciiTheme="majorBidi" w:hAnsiTheme="majorBidi" w:cstheme="majorBidi"/>
          <w:sz w:val="24"/>
          <w:szCs w:val="24"/>
          <w:shd w:val="clear" w:color="auto" w:fill="FFFFFF"/>
        </w:rPr>
        <w:t xml:space="preserve"> menginisiasi keberangkatannya ke Perguruan (madarasah) Al-Irsyad Surabaya pada tahun 1926 untuk mendalami bahasa Arab</w:t>
      </w:r>
      <w:r w:rsidR="006D2F5A">
        <w:rPr>
          <w:rFonts w:asciiTheme="majorBidi" w:hAnsiTheme="majorBidi" w:cstheme="majorBidi"/>
          <w:sz w:val="24"/>
          <w:szCs w:val="24"/>
          <w:shd w:val="clear" w:color="auto" w:fill="FFFFFF"/>
        </w:rPr>
        <w:t xml:space="preserve"> hingga 1927, dan sekaligus </w:t>
      </w:r>
      <w:r w:rsidRPr="00CD1613">
        <w:rPr>
          <w:rFonts w:asciiTheme="majorBidi" w:hAnsiTheme="majorBidi" w:cstheme="majorBidi"/>
          <w:sz w:val="24"/>
          <w:szCs w:val="24"/>
          <w:shd w:val="clear" w:color="auto" w:fill="FFFFFF"/>
        </w:rPr>
        <w:t>menjadi akhir perjalanan pendidikan Hasbi secara formal</w:t>
      </w:r>
      <w:r w:rsidRPr="00CD1613">
        <w:rPr>
          <w:rStyle w:val="FootnoteReference"/>
          <w:rFonts w:asciiTheme="majorBidi" w:hAnsiTheme="majorBidi" w:cstheme="majorBidi"/>
          <w:sz w:val="24"/>
          <w:szCs w:val="24"/>
          <w:shd w:val="clear" w:color="auto" w:fill="FFFFFF"/>
        </w:rPr>
        <w:footnoteReference w:id="22"/>
      </w:r>
      <w:r w:rsidRPr="00CD1613">
        <w:rPr>
          <w:rFonts w:asciiTheme="majorBidi" w:hAnsiTheme="majorBidi" w:cstheme="majorBidi"/>
          <w:sz w:val="24"/>
          <w:szCs w:val="24"/>
          <w:shd w:val="clear" w:color="auto" w:fill="FFFFFF"/>
        </w:rPr>
        <w:t xml:space="preserve">. </w:t>
      </w:r>
    </w:p>
    <w:p w14:paraId="726F200E" w14:textId="77777777" w:rsidR="00D72FA3" w:rsidRPr="00CD1613" w:rsidRDefault="00D72FA3"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Sepulang dari sana, ia tetap mengembangkan dirinya walaupun secara otodidak. Dari ketekunan dan semangat membacanya yang tinggi ia mampu menghasilkan  seratus lebih judul buku dan artikel, besar maupun kecil. Secara akademik ia pernah mendapatkan dua gelar Doktor kehormatan sekaligus pada tahun yang sama, dari UNISBA (1975) dan IAIN Sunan </w:t>
      </w:r>
      <w:r w:rsidRPr="00CD1613">
        <w:rPr>
          <w:rFonts w:asciiTheme="majorBidi" w:hAnsiTheme="majorBidi" w:cstheme="majorBidi"/>
          <w:sz w:val="24"/>
          <w:szCs w:val="24"/>
          <w:shd w:val="clear" w:color="auto" w:fill="FFFFFF"/>
        </w:rPr>
        <w:lastRenderedPageBreak/>
        <w:t>Kalijaga (1975) serta menduduki jabatan fungsional sampai pada tingkat Guru Besar pada tahun 1960</w:t>
      </w:r>
      <w:r w:rsidRPr="00CD1613">
        <w:rPr>
          <w:rStyle w:val="FootnoteReference"/>
          <w:rFonts w:asciiTheme="majorBidi" w:hAnsiTheme="majorBidi" w:cstheme="majorBidi"/>
          <w:sz w:val="24"/>
          <w:szCs w:val="24"/>
          <w:shd w:val="clear" w:color="auto" w:fill="FFFFFF"/>
        </w:rPr>
        <w:footnoteReference w:id="23"/>
      </w:r>
      <w:r w:rsidRPr="00CD1613">
        <w:rPr>
          <w:rFonts w:asciiTheme="majorBidi" w:hAnsiTheme="majorBidi" w:cstheme="majorBidi"/>
          <w:sz w:val="24"/>
          <w:szCs w:val="24"/>
          <w:shd w:val="clear" w:color="auto" w:fill="FFFFFF"/>
        </w:rPr>
        <w:t>.</w:t>
      </w:r>
    </w:p>
    <w:p w14:paraId="2C2D9F5D" w14:textId="77777777" w:rsidR="00D72FA3" w:rsidRPr="00CD1613" w:rsidRDefault="00D72FA3" w:rsidP="0060151D">
      <w:pPr>
        <w:spacing w:after="0" w:line="360" w:lineRule="auto"/>
        <w:ind w:firstLine="720"/>
        <w:jc w:val="both"/>
        <w:rPr>
          <w:rFonts w:asciiTheme="majorBidi" w:hAnsiTheme="majorBidi" w:cstheme="majorBidi"/>
          <w:sz w:val="24"/>
          <w:szCs w:val="24"/>
          <w:lang w:val="en-US"/>
        </w:rPr>
      </w:pPr>
      <w:r w:rsidRPr="00CD1613">
        <w:rPr>
          <w:rFonts w:asciiTheme="majorBidi" w:hAnsiTheme="majorBidi" w:cstheme="majorBidi"/>
          <w:sz w:val="24"/>
          <w:szCs w:val="24"/>
          <w:shd w:val="clear" w:color="auto" w:fill="FFFFFF"/>
        </w:rPr>
        <w:t xml:space="preserve">Salah satu karya besarnya adalah </w:t>
      </w:r>
      <w:r w:rsidRPr="00CD1613">
        <w:rPr>
          <w:rFonts w:asciiTheme="majorBidi" w:hAnsiTheme="majorBidi" w:cstheme="majorBidi"/>
          <w:i/>
          <w:iCs/>
          <w:sz w:val="24"/>
          <w:szCs w:val="24"/>
          <w:shd w:val="clear" w:color="auto" w:fill="FFFFFF"/>
        </w:rPr>
        <w:t>Tafsir Al-Quran Majid An-Nuur</w:t>
      </w:r>
      <w:r w:rsidRPr="00CD1613">
        <w:rPr>
          <w:rFonts w:asciiTheme="majorBidi" w:hAnsiTheme="majorBidi" w:cstheme="majorBidi"/>
          <w:sz w:val="24"/>
          <w:szCs w:val="24"/>
          <w:shd w:val="clear" w:color="auto" w:fill="FFFFFF"/>
        </w:rPr>
        <w:t xml:space="preserve">. Beberapa alasan yang dikemukakan Hasbi terkait penulisan karya ini tergolong unik, dan itu sangat kental dengan pemikiran reformis yang mempengaruhinya. Menurutnya, faktor utama penyebab umat Islam tertinggal dibandingkan dengan bangsa lain adalah karena meninggalkan al-Quran. Mereka hanya mengaji al-Quran tetapi tak pernah mau mengkaji al-Quran. </w:t>
      </w:r>
      <w:r w:rsidRPr="00CD1613">
        <w:rPr>
          <w:rFonts w:asciiTheme="majorBidi" w:hAnsiTheme="majorBidi" w:cstheme="majorBidi"/>
          <w:sz w:val="24"/>
          <w:szCs w:val="24"/>
        </w:rPr>
        <w:t xml:space="preserve">Pada muqaddimah </w:t>
      </w:r>
      <w:r w:rsidRPr="00CD1613">
        <w:rPr>
          <w:rFonts w:asciiTheme="majorBidi" w:hAnsiTheme="majorBidi" w:cstheme="majorBidi"/>
          <w:i/>
          <w:iCs/>
          <w:sz w:val="24"/>
          <w:szCs w:val="24"/>
        </w:rPr>
        <w:t>Tafsir An-Nuur</w:t>
      </w:r>
      <w:r w:rsidRPr="00CD1613">
        <w:rPr>
          <w:rFonts w:asciiTheme="majorBidi" w:hAnsiTheme="majorBidi" w:cstheme="majorBidi"/>
          <w:sz w:val="24"/>
          <w:szCs w:val="24"/>
        </w:rPr>
        <w:t xml:space="preserve"> ia menuturkan, “umat Islam mundur dan lemah sebab menjauhkan diri dari al-Quran. Ada mereka yang tidak mau menggunakan pikirannya untuk memahami al-Quran sesuai dengan perkembangan zaman dan masa, dan ada di antara mereka yang salah asuhan, keliru pengertiannya”</w:t>
      </w:r>
      <w:r w:rsidRPr="00CD1613">
        <w:rPr>
          <w:rStyle w:val="FootnoteReference"/>
          <w:rFonts w:asciiTheme="majorBidi" w:hAnsiTheme="majorBidi" w:cstheme="majorBidi"/>
          <w:sz w:val="24"/>
          <w:szCs w:val="24"/>
        </w:rPr>
        <w:footnoteReference w:id="24"/>
      </w:r>
      <w:r w:rsidRPr="00CD1613">
        <w:rPr>
          <w:rFonts w:asciiTheme="majorBidi" w:hAnsiTheme="majorBidi" w:cstheme="majorBidi"/>
          <w:sz w:val="24"/>
          <w:szCs w:val="24"/>
        </w:rPr>
        <w:t>.</w:t>
      </w:r>
    </w:p>
    <w:p w14:paraId="6D478A60" w14:textId="3810A256" w:rsidR="00D72FA3" w:rsidRPr="00CD1613" w:rsidRDefault="00D72FA3" w:rsidP="0060151D">
      <w:pPr>
        <w:spacing w:after="0" w:line="360" w:lineRule="auto"/>
        <w:jc w:val="both"/>
        <w:rPr>
          <w:rFonts w:asciiTheme="majorBidi" w:hAnsiTheme="majorBidi" w:cstheme="majorBidi"/>
          <w:sz w:val="24"/>
          <w:szCs w:val="24"/>
        </w:rPr>
      </w:pPr>
      <w:r w:rsidRPr="00CD1613">
        <w:rPr>
          <w:rFonts w:asciiTheme="majorBidi" w:hAnsiTheme="majorBidi" w:cstheme="majorBidi"/>
          <w:sz w:val="24"/>
          <w:szCs w:val="24"/>
        </w:rPr>
        <w:tab/>
        <w:t>Terkait dengan keberadaan ayat-ayat hukum Hasbi berpendapat bahwa ada empat dasar atau landasan pokok al-Quran dalam mensyariatkan hukum. Pertama</w:t>
      </w:r>
      <w:r w:rsidR="00B92D1A" w:rsidRPr="00CD1613">
        <w:rPr>
          <w:rFonts w:asciiTheme="majorBidi" w:hAnsiTheme="majorBidi" w:cstheme="majorBidi"/>
          <w:sz w:val="24"/>
          <w:szCs w:val="24"/>
        </w:rPr>
        <w:t>,</w:t>
      </w:r>
      <w:r w:rsidRPr="00CD1613">
        <w:rPr>
          <w:rFonts w:asciiTheme="majorBidi" w:hAnsiTheme="majorBidi" w:cstheme="majorBidi"/>
          <w:sz w:val="24"/>
          <w:szCs w:val="24"/>
        </w:rPr>
        <w:t xml:space="preserve"> tidak menyempitkan para </w:t>
      </w:r>
      <w:r w:rsidRPr="00CD1613">
        <w:rPr>
          <w:rFonts w:asciiTheme="majorBidi" w:hAnsiTheme="majorBidi" w:cstheme="majorBidi"/>
          <w:i/>
          <w:iCs/>
          <w:sz w:val="24"/>
          <w:szCs w:val="24"/>
        </w:rPr>
        <w:t>mukallaf</w:t>
      </w:r>
      <w:r w:rsidRPr="00CD1613">
        <w:rPr>
          <w:rFonts w:asciiTheme="majorBidi" w:hAnsiTheme="majorBidi" w:cstheme="majorBidi"/>
          <w:sz w:val="24"/>
          <w:szCs w:val="24"/>
        </w:rPr>
        <w:t>. Kedua</w:t>
      </w:r>
      <w:r w:rsidR="00B92D1A" w:rsidRPr="00CD1613">
        <w:rPr>
          <w:rFonts w:asciiTheme="majorBidi" w:hAnsiTheme="majorBidi" w:cstheme="majorBidi"/>
          <w:sz w:val="24"/>
          <w:szCs w:val="24"/>
        </w:rPr>
        <w:t>,</w:t>
      </w:r>
      <w:r w:rsidRPr="00CD1613">
        <w:rPr>
          <w:rFonts w:asciiTheme="majorBidi" w:hAnsiTheme="majorBidi" w:cstheme="majorBidi"/>
          <w:sz w:val="24"/>
          <w:szCs w:val="24"/>
        </w:rPr>
        <w:t xml:space="preserve"> tidak memberatkan yang mengakibatkan kejemuan dan kebosanan. Ketiga</w:t>
      </w:r>
      <w:r w:rsidR="00B92D1A" w:rsidRPr="00CD1613">
        <w:rPr>
          <w:rFonts w:asciiTheme="majorBidi" w:hAnsiTheme="majorBidi" w:cstheme="majorBidi"/>
          <w:sz w:val="24"/>
          <w:szCs w:val="24"/>
        </w:rPr>
        <w:t>,</w:t>
      </w:r>
      <w:r w:rsidRPr="00CD1613">
        <w:rPr>
          <w:rFonts w:asciiTheme="majorBidi" w:hAnsiTheme="majorBidi" w:cstheme="majorBidi"/>
          <w:sz w:val="24"/>
          <w:szCs w:val="24"/>
        </w:rPr>
        <w:t xml:space="preserve"> mewujudkan hukum secara bertahap dan gradual, selesai satu baru ada penambahan hukum baru. Keempat, semua hukum pada awalnya diturunkan secara </w:t>
      </w:r>
      <w:r w:rsidRPr="00CD1613">
        <w:rPr>
          <w:rFonts w:asciiTheme="majorBidi" w:hAnsiTheme="majorBidi" w:cstheme="majorBidi"/>
          <w:i/>
          <w:iCs/>
          <w:sz w:val="24"/>
          <w:szCs w:val="24"/>
        </w:rPr>
        <w:t>mujmal</w:t>
      </w:r>
      <w:r w:rsidRPr="00CD1613">
        <w:rPr>
          <w:rFonts w:asciiTheme="majorBidi" w:hAnsiTheme="majorBidi" w:cstheme="majorBidi"/>
          <w:sz w:val="24"/>
          <w:szCs w:val="24"/>
        </w:rPr>
        <w:t xml:space="preserve"> kemudian baru disyariatkan lebih terperinci </w:t>
      </w:r>
      <w:r w:rsidRPr="00CD1613">
        <w:rPr>
          <w:rFonts w:asciiTheme="majorBidi" w:hAnsiTheme="majorBidi" w:cstheme="majorBidi"/>
          <w:i/>
          <w:iCs/>
          <w:sz w:val="24"/>
          <w:szCs w:val="24"/>
        </w:rPr>
        <w:t>(tafshili)</w:t>
      </w:r>
      <w:r w:rsidRPr="00CD1613">
        <w:rPr>
          <w:rStyle w:val="FootnoteReference"/>
          <w:rFonts w:asciiTheme="majorBidi" w:hAnsiTheme="majorBidi" w:cstheme="majorBidi"/>
          <w:i/>
          <w:iCs/>
          <w:sz w:val="24"/>
          <w:szCs w:val="24"/>
        </w:rPr>
        <w:footnoteReference w:id="25"/>
      </w:r>
      <w:r w:rsidRPr="00CD1613">
        <w:rPr>
          <w:rFonts w:asciiTheme="majorBidi" w:hAnsiTheme="majorBidi" w:cstheme="majorBidi"/>
          <w:sz w:val="24"/>
          <w:szCs w:val="24"/>
        </w:rPr>
        <w:t xml:space="preserve">. </w:t>
      </w:r>
    </w:p>
    <w:p w14:paraId="6C946BAD" w14:textId="713097AE" w:rsidR="00D72FA3" w:rsidRPr="00CD1613" w:rsidRDefault="00D72FA3" w:rsidP="0060151D">
      <w:pPr>
        <w:spacing w:after="0" w:line="360" w:lineRule="auto"/>
        <w:ind w:firstLine="720"/>
        <w:jc w:val="both"/>
        <w:rPr>
          <w:rFonts w:asciiTheme="majorBidi" w:hAnsiTheme="majorBidi" w:cstheme="majorBidi"/>
          <w:sz w:val="24"/>
          <w:szCs w:val="24"/>
        </w:rPr>
      </w:pPr>
      <w:r w:rsidRPr="00CD1613">
        <w:rPr>
          <w:rFonts w:asciiTheme="majorBidi" w:hAnsiTheme="majorBidi" w:cstheme="majorBidi"/>
          <w:sz w:val="24"/>
          <w:szCs w:val="24"/>
        </w:rPr>
        <w:t xml:space="preserve">Begitu juga ada empat cara al-Quran dalam menjelaskan hukum. Pertama bersifat tegas </w:t>
      </w:r>
      <w:r w:rsidRPr="00CD1613">
        <w:rPr>
          <w:rFonts w:asciiTheme="majorBidi" w:hAnsiTheme="majorBidi" w:cstheme="majorBidi"/>
          <w:i/>
          <w:iCs/>
          <w:sz w:val="24"/>
          <w:szCs w:val="24"/>
        </w:rPr>
        <w:t>(sharih)</w:t>
      </w:r>
      <w:r w:rsidRPr="00CD1613">
        <w:rPr>
          <w:rFonts w:asciiTheme="majorBidi" w:hAnsiTheme="majorBidi" w:cstheme="majorBidi"/>
          <w:sz w:val="24"/>
          <w:szCs w:val="24"/>
        </w:rPr>
        <w:t xml:space="preserve"> sehingga tidak lagi butuh </w:t>
      </w:r>
      <w:r w:rsidRPr="00CD1613">
        <w:rPr>
          <w:rFonts w:asciiTheme="majorBidi" w:hAnsiTheme="majorBidi" w:cstheme="majorBidi"/>
          <w:i/>
          <w:iCs/>
          <w:sz w:val="24"/>
          <w:szCs w:val="24"/>
        </w:rPr>
        <w:t>ijtihad</w:t>
      </w:r>
      <w:r w:rsidRPr="00CD1613">
        <w:rPr>
          <w:rFonts w:asciiTheme="majorBidi" w:hAnsiTheme="majorBidi" w:cstheme="majorBidi"/>
          <w:sz w:val="24"/>
          <w:szCs w:val="24"/>
        </w:rPr>
        <w:t xml:space="preserve"> pada bab tersebut, seperti hukum-hukum yang berkaitan dengan shalat, zakat, mawaris dan zina. Kedua ada ayat-ayat hukum yang tidak begitu terang maksudnya sehingga melahirkan perbedaan pendapat para </w:t>
      </w:r>
      <w:r w:rsidRPr="00CD1613">
        <w:rPr>
          <w:rFonts w:asciiTheme="majorBidi" w:hAnsiTheme="majorBidi" w:cstheme="majorBidi"/>
          <w:i/>
          <w:iCs/>
          <w:sz w:val="24"/>
          <w:szCs w:val="24"/>
        </w:rPr>
        <w:t>mujtahid</w:t>
      </w:r>
      <w:r w:rsidRPr="00CD1613">
        <w:rPr>
          <w:rFonts w:asciiTheme="majorBidi" w:hAnsiTheme="majorBidi" w:cstheme="majorBidi"/>
          <w:sz w:val="24"/>
          <w:szCs w:val="24"/>
        </w:rPr>
        <w:t xml:space="preserve">. Ketiga, perintah dan larangan dalam al-Quran selalu diiringi oleh </w:t>
      </w:r>
      <w:r w:rsidRPr="00CD1613">
        <w:rPr>
          <w:rFonts w:asciiTheme="majorBidi" w:hAnsiTheme="majorBidi" w:cstheme="majorBidi"/>
          <w:i/>
          <w:iCs/>
          <w:sz w:val="24"/>
          <w:szCs w:val="24"/>
        </w:rPr>
        <w:t>targhib</w:t>
      </w:r>
      <w:r w:rsidRPr="00CD1613">
        <w:rPr>
          <w:rFonts w:asciiTheme="majorBidi" w:hAnsiTheme="majorBidi" w:cstheme="majorBidi"/>
          <w:sz w:val="24"/>
          <w:szCs w:val="24"/>
        </w:rPr>
        <w:t xml:space="preserve"> dan </w:t>
      </w:r>
      <w:r w:rsidRPr="00CD1613">
        <w:rPr>
          <w:rFonts w:asciiTheme="majorBidi" w:hAnsiTheme="majorBidi" w:cstheme="majorBidi"/>
          <w:i/>
          <w:iCs/>
          <w:sz w:val="24"/>
          <w:szCs w:val="24"/>
        </w:rPr>
        <w:t>tarhib</w:t>
      </w:r>
      <w:r w:rsidRPr="00CD1613">
        <w:rPr>
          <w:rFonts w:asciiTheme="majorBidi" w:hAnsiTheme="majorBidi" w:cstheme="majorBidi"/>
          <w:sz w:val="24"/>
          <w:szCs w:val="24"/>
        </w:rPr>
        <w:t>, dan keempat</w:t>
      </w:r>
      <w:r w:rsidR="00B92D1A" w:rsidRPr="00CD1613">
        <w:rPr>
          <w:rFonts w:asciiTheme="majorBidi" w:hAnsiTheme="majorBidi" w:cstheme="majorBidi"/>
          <w:sz w:val="24"/>
          <w:szCs w:val="24"/>
        </w:rPr>
        <w:t>,</w:t>
      </w:r>
      <w:r w:rsidRPr="00CD1613">
        <w:rPr>
          <w:rFonts w:asciiTheme="majorBidi" w:hAnsiTheme="majorBidi" w:cstheme="majorBidi"/>
          <w:sz w:val="24"/>
          <w:szCs w:val="24"/>
        </w:rPr>
        <w:t xml:space="preserve"> mengulang-ulang suatu hukum di beberapa tempat</w:t>
      </w:r>
      <w:r w:rsidRPr="00CD1613">
        <w:rPr>
          <w:rStyle w:val="FootnoteReference"/>
          <w:rFonts w:asciiTheme="majorBidi" w:hAnsiTheme="majorBidi" w:cstheme="majorBidi"/>
          <w:sz w:val="24"/>
          <w:szCs w:val="24"/>
        </w:rPr>
        <w:footnoteReference w:id="26"/>
      </w:r>
      <w:r w:rsidRPr="00CD1613">
        <w:rPr>
          <w:rFonts w:asciiTheme="majorBidi" w:hAnsiTheme="majorBidi" w:cstheme="majorBidi"/>
          <w:sz w:val="24"/>
          <w:szCs w:val="24"/>
        </w:rPr>
        <w:t>.</w:t>
      </w:r>
    </w:p>
    <w:p w14:paraId="14F3ADC8" w14:textId="1EDFD873" w:rsidR="00D72FA3" w:rsidRPr="00CD1613" w:rsidRDefault="00D72FA3" w:rsidP="0060151D">
      <w:pPr>
        <w:spacing w:after="0" w:line="360" w:lineRule="auto"/>
        <w:jc w:val="both"/>
        <w:rPr>
          <w:rFonts w:asciiTheme="majorBidi" w:hAnsiTheme="majorBidi" w:cstheme="majorBidi"/>
          <w:sz w:val="24"/>
          <w:szCs w:val="24"/>
        </w:rPr>
      </w:pPr>
      <w:r w:rsidRPr="00CD1613">
        <w:rPr>
          <w:rFonts w:asciiTheme="majorBidi" w:hAnsiTheme="majorBidi" w:cstheme="majorBidi"/>
          <w:sz w:val="24"/>
          <w:szCs w:val="24"/>
        </w:rPr>
        <w:tab/>
        <w:t>Pada masa yang sama Hasbi juga mengemukakan ada empat cara al-Quran menetapkan suatu hukum. Pertama</w:t>
      </w:r>
      <w:r w:rsidR="00B92D1A" w:rsidRPr="00CD1613">
        <w:rPr>
          <w:rFonts w:asciiTheme="majorBidi" w:hAnsiTheme="majorBidi" w:cstheme="majorBidi"/>
          <w:sz w:val="24"/>
          <w:szCs w:val="24"/>
        </w:rPr>
        <w:t>,</w:t>
      </w:r>
      <w:r w:rsidRPr="00CD1613">
        <w:rPr>
          <w:rFonts w:asciiTheme="majorBidi" w:hAnsiTheme="majorBidi" w:cstheme="majorBidi"/>
          <w:sz w:val="24"/>
          <w:szCs w:val="24"/>
        </w:rPr>
        <w:t xml:space="preserve"> dengan cara </w:t>
      </w:r>
      <w:r w:rsidRPr="00CD1613">
        <w:rPr>
          <w:rFonts w:asciiTheme="majorBidi" w:hAnsiTheme="majorBidi" w:cstheme="majorBidi"/>
          <w:i/>
          <w:iCs/>
          <w:sz w:val="24"/>
          <w:szCs w:val="24"/>
        </w:rPr>
        <w:t>mujmal</w:t>
      </w:r>
      <w:r w:rsidRPr="00CD1613">
        <w:rPr>
          <w:rFonts w:asciiTheme="majorBidi" w:hAnsiTheme="majorBidi" w:cstheme="majorBidi"/>
          <w:sz w:val="24"/>
          <w:szCs w:val="24"/>
        </w:rPr>
        <w:t xml:space="preserve">, seperti hukum-hukum ibadah, di mana al-Quran hanya menerangkan pokok-pokoknya saja, adapun perincian pelaksanaannya dikembalikan kepada sunnah Rasulullah dan </w:t>
      </w:r>
      <w:r w:rsidRPr="00CD1613">
        <w:rPr>
          <w:rFonts w:asciiTheme="majorBidi" w:hAnsiTheme="majorBidi" w:cstheme="majorBidi"/>
          <w:i/>
          <w:iCs/>
          <w:sz w:val="24"/>
          <w:szCs w:val="24"/>
        </w:rPr>
        <w:t>ijtihad</w:t>
      </w:r>
      <w:r w:rsidRPr="00CD1613">
        <w:rPr>
          <w:rFonts w:asciiTheme="majorBidi" w:hAnsiTheme="majorBidi" w:cstheme="majorBidi"/>
          <w:sz w:val="24"/>
          <w:szCs w:val="24"/>
        </w:rPr>
        <w:t xml:space="preserve"> para ulama. Yang kedua</w:t>
      </w:r>
      <w:r w:rsidR="00B92D1A" w:rsidRPr="00CD1613">
        <w:rPr>
          <w:rFonts w:asciiTheme="majorBidi" w:hAnsiTheme="majorBidi" w:cstheme="majorBidi"/>
          <w:sz w:val="24"/>
          <w:szCs w:val="24"/>
        </w:rPr>
        <w:t>,</w:t>
      </w:r>
      <w:r w:rsidRPr="00CD1613">
        <w:rPr>
          <w:rFonts w:asciiTheme="majorBidi" w:hAnsiTheme="majorBidi" w:cstheme="majorBidi"/>
          <w:sz w:val="24"/>
          <w:szCs w:val="24"/>
        </w:rPr>
        <w:t xml:space="preserve"> agak sedikit terperinci, seperti hukum jihad, aturan peperangan, hubungan Islam dengan masyarakat non muslim, hukum tawanan dan harta rampasan perang. Ketiga</w:t>
      </w:r>
      <w:r w:rsidR="00B92D1A" w:rsidRPr="00CD1613">
        <w:rPr>
          <w:rFonts w:asciiTheme="majorBidi" w:hAnsiTheme="majorBidi" w:cstheme="majorBidi"/>
          <w:sz w:val="24"/>
          <w:szCs w:val="24"/>
        </w:rPr>
        <w:t>,</w:t>
      </w:r>
      <w:r w:rsidRPr="00CD1613">
        <w:rPr>
          <w:rFonts w:asciiTheme="majorBidi" w:hAnsiTheme="majorBidi" w:cstheme="majorBidi"/>
          <w:sz w:val="24"/>
          <w:szCs w:val="24"/>
        </w:rPr>
        <w:t xml:space="preserve"> dijelaskan dengan cara detil dan terperinci, seperti hukum </w:t>
      </w:r>
      <w:r w:rsidRPr="00CD1613">
        <w:rPr>
          <w:rFonts w:asciiTheme="majorBidi" w:hAnsiTheme="majorBidi" w:cstheme="majorBidi"/>
          <w:i/>
          <w:iCs/>
          <w:sz w:val="24"/>
          <w:szCs w:val="24"/>
        </w:rPr>
        <w:t>hudud</w:t>
      </w:r>
      <w:r w:rsidRPr="00CD1613">
        <w:rPr>
          <w:rFonts w:asciiTheme="majorBidi" w:hAnsiTheme="majorBidi" w:cstheme="majorBidi"/>
          <w:sz w:val="24"/>
          <w:szCs w:val="24"/>
        </w:rPr>
        <w:t xml:space="preserve"> dan </w:t>
      </w:r>
      <w:r w:rsidRPr="00CD1613">
        <w:rPr>
          <w:rFonts w:asciiTheme="majorBidi" w:hAnsiTheme="majorBidi" w:cstheme="majorBidi"/>
          <w:i/>
          <w:iCs/>
          <w:sz w:val="24"/>
          <w:szCs w:val="24"/>
        </w:rPr>
        <w:t>qishas</w:t>
      </w:r>
      <w:r w:rsidRPr="00CD1613">
        <w:rPr>
          <w:rFonts w:asciiTheme="majorBidi" w:hAnsiTheme="majorBidi" w:cstheme="majorBidi"/>
          <w:sz w:val="24"/>
          <w:szCs w:val="24"/>
        </w:rPr>
        <w:t xml:space="preserve">, urusan ahwal syaksiah, hukum-hukum yang disyariatkan untuk </w:t>
      </w:r>
      <w:r w:rsidRPr="00CD1613">
        <w:rPr>
          <w:rFonts w:asciiTheme="majorBidi" w:hAnsiTheme="majorBidi" w:cstheme="majorBidi"/>
          <w:sz w:val="24"/>
          <w:szCs w:val="24"/>
        </w:rPr>
        <w:lastRenderedPageBreak/>
        <w:t xml:space="preserve">menghindarkan kaum perempuan dari gangguan </w:t>
      </w:r>
      <w:r w:rsidRPr="00CD1613">
        <w:rPr>
          <w:rFonts w:asciiTheme="majorBidi" w:hAnsiTheme="majorBidi" w:cstheme="majorBidi"/>
          <w:i/>
          <w:iCs/>
          <w:sz w:val="24"/>
          <w:szCs w:val="24"/>
        </w:rPr>
        <w:t>(mafsadah)</w:t>
      </w:r>
      <w:r w:rsidRPr="00CD1613">
        <w:rPr>
          <w:rFonts w:asciiTheme="majorBidi" w:hAnsiTheme="majorBidi" w:cstheme="majorBidi"/>
          <w:sz w:val="24"/>
          <w:szCs w:val="24"/>
        </w:rPr>
        <w:t>. Dan terakhir dengan cara menetapkan kaedah-kaedah serta dasar-dasar yang bersifat umum</w:t>
      </w:r>
      <w:r w:rsidRPr="00CD1613">
        <w:rPr>
          <w:rStyle w:val="FootnoteReference"/>
          <w:rFonts w:asciiTheme="majorBidi" w:hAnsiTheme="majorBidi" w:cstheme="majorBidi"/>
          <w:sz w:val="24"/>
          <w:szCs w:val="24"/>
        </w:rPr>
        <w:footnoteReference w:id="27"/>
      </w:r>
      <w:r w:rsidRPr="00CD1613">
        <w:rPr>
          <w:rFonts w:asciiTheme="majorBidi" w:hAnsiTheme="majorBidi" w:cstheme="majorBidi"/>
          <w:sz w:val="24"/>
          <w:szCs w:val="24"/>
        </w:rPr>
        <w:t>.</w:t>
      </w:r>
    </w:p>
    <w:p w14:paraId="635E94B7" w14:textId="77777777" w:rsidR="00D72FA3" w:rsidRPr="00CD1613" w:rsidRDefault="00D72FA3" w:rsidP="0060151D">
      <w:pPr>
        <w:spacing w:after="0" w:line="360" w:lineRule="auto"/>
        <w:jc w:val="both"/>
        <w:rPr>
          <w:rFonts w:asciiTheme="majorBidi" w:hAnsiTheme="majorBidi" w:cstheme="majorBidi"/>
          <w:sz w:val="24"/>
          <w:szCs w:val="24"/>
        </w:rPr>
      </w:pPr>
      <w:r w:rsidRPr="00CD1613">
        <w:rPr>
          <w:rFonts w:asciiTheme="majorBidi" w:hAnsiTheme="majorBidi" w:cstheme="majorBidi"/>
          <w:sz w:val="24"/>
          <w:szCs w:val="24"/>
        </w:rPr>
        <w:tab/>
        <w:t>Di tempat lain Hasbi menjelaskan tentang elastisitas teks hukum dalam al-Quran, dan itu dapat dilihat dari empat aspek</w:t>
      </w:r>
      <w:r w:rsidRPr="00CD1613">
        <w:rPr>
          <w:rStyle w:val="FootnoteReference"/>
          <w:rFonts w:asciiTheme="majorBidi" w:hAnsiTheme="majorBidi" w:cstheme="majorBidi"/>
          <w:sz w:val="24"/>
          <w:szCs w:val="24"/>
        </w:rPr>
        <w:footnoteReference w:id="28"/>
      </w:r>
      <w:r w:rsidRPr="00CD1613">
        <w:rPr>
          <w:rFonts w:asciiTheme="majorBidi" w:hAnsiTheme="majorBidi" w:cstheme="majorBidi"/>
          <w:sz w:val="24"/>
          <w:szCs w:val="24"/>
        </w:rPr>
        <w:t>.</w:t>
      </w:r>
    </w:p>
    <w:p w14:paraId="3E7C2020" w14:textId="77777777" w:rsidR="00D72FA3" w:rsidRPr="00CD1613" w:rsidRDefault="00D72FA3" w:rsidP="0060151D">
      <w:pPr>
        <w:pStyle w:val="ListParagraph"/>
        <w:numPr>
          <w:ilvl w:val="0"/>
          <w:numId w:val="1"/>
        </w:numPr>
        <w:spacing w:after="0" w:line="360" w:lineRule="auto"/>
        <w:jc w:val="both"/>
        <w:rPr>
          <w:rFonts w:asciiTheme="majorBidi" w:hAnsiTheme="majorBidi" w:cstheme="majorBidi"/>
          <w:sz w:val="24"/>
          <w:szCs w:val="24"/>
        </w:rPr>
      </w:pPr>
      <w:r w:rsidRPr="00CD1613">
        <w:rPr>
          <w:rFonts w:asciiTheme="majorBidi" w:hAnsiTheme="majorBidi" w:cstheme="majorBidi"/>
          <w:sz w:val="24"/>
          <w:szCs w:val="24"/>
        </w:rPr>
        <w:t xml:space="preserve">Jika ayat itu menjelaskan tentang hukum ibadah, maka penjelasannya bisa detil, sehingga tidak ada peluang ijtihad. Berbeda dengan hukum </w:t>
      </w:r>
      <w:r w:rsidRPr="00CD1613">
        <w:rPr>
          <w:rFonts w:asciiTheme="majorBidi" w:hAnsiTheme="majorBidi" w:cstheme="majorBidi"/>
          <w:i/>
          <w:iCs/>
          <w:sz w:val="24"/>
          <w:szCs w:val="24"/>
        </w:rPr>
        <w:t>muamalah</w:t>
      </w:r>
      <w:r w:rsidRPr="00CD1613">
        <w:rPr>
          <w:rFonts w:asciiTheme="majorBidi" w:hAnsiTheme="majorBidi" w:cstheme="majorBidi"/>
          <w:sz w:val="24"/>
          <w:szCs w:val="24"/>
        </w:rPr>
        <w:t xml:space="preserve">, al-Quran hadir dengan prinsip-prinsip umum. Ketentuan ini membuka peluang kepada pemimpin muslim </w:t>
      </w:r>
      <w:r w:rsidRPr="00CD1613">
        <w:rPr>
          <w:rFonts w:asciiTheme="majorBidi" w:hAnsiTheme="majorBidi" w:cstheme="majorBidi"/>
          <w:i/>
          <w:iCs/>
          <w:sz w:val="24"/>
          <w:szCs w:val="24"/>
        </w:rPr>
        <w:t>(mujtahid)</w:t>
      </w:r>
      <w:r w:rsidRPr="00CD1613">
        <w:rPr>
          <w:rFonts w:asciiTheme="majorBidi" w:hAnsiTheme="majorBidi" w:cstheme="majorBidi"/>
          <w:sz w:val="24"/>
          <w:szCs w:val="24"/>
        </w:rPr>
        <w:t xml:space="preserve"> untuk melakukan rincian sesuai dengan tuntutan kemaslahatan dan </w:t>
      </w:r>
      <w:r w:rsidRPr="00CD1613">
        <w:rPr>
          <w:rFonts w:asciiTheme="majorBidi" w:hAnsiTheme="majorBidi" w:cstheme="majorBidi"/>
          <w:i/>
          <w:iCs/>
          <w:sz w:val="24"/>
          <w:szCs w:val="24"/>
        </w:rPr>
        <w:t>nash</w:t>
      </w:r>
      <w:r w:rsidRPr="00CD1613">
        <w:rPr>
          <w:rFonts w:asciiTheme="majorBidi" w:hAnsiTheme="majorBidi" w:cstheme="majorBidi"/>
          <w:sz w:val="24"/>
          <w:szCs w:val="24"/>
        </w:rPr>
        <w:t xml:space="preserve">. </w:t>
      </w:r>
    </w:p>
    <w:p w14:paraId="3AE937D4" w14:textId="77777777" w:rsidR="00D72FA3" w:rsidRPr="00CD1613" w:rsidRDefault="00D72FA3" w:rsidP="0060151D">
      <w:pPr>
        <w:pStyle w:val="ListParagraph"/>
        <w:numPr>
          <w:ilvl w:val="0"/>
          <w:numId w:val="1"/>
        </w:numPr>
        <w:spacing w:after="0" w:line="360" w:lineRule="auto"/>
        <w:jc w:val="both"/>
        <w:rPr>
          <w:rFonts w:asciiTheme="majorBidi" w:hAnsiTheme="majorBidi" w:cstheme="majorBidi"/>
          <w:sz w:val="24"/>
          <w:szCs w:val="24"/>
        </w:rPr>
      </w:pPr>
      <w:r w:rsidRPr="00CD1613">
        <w:rPr>
          <w:rFonts w:asciiTheme="majorBidi" w:hAnsiTheme="majorBidi" w:cstheme="majorBidi"/>
          <w:sz w:val="24"/>
          <w:szCs w:val="24"/>
        </w:rPr>
        <w:t xml:space="preserve">Kedua, </w:t>
      </w:r>
      <w:r w:rsidRPr="00CD1613">
        <w:rPr>
          <w:rFonts w:asciiTheme="majorBidi" w:hAnsiTheme="majorBidi" w:cstheme="majorBidi"/>
          <w:i/>
          <w:iCs/>
          <w:sz w:val="24"/>
          <w:szCs w:val="24"/>
        </w:rPr>
        <w:t>dilalah nash tasyri’</w:t>
      </w:r>
      <w:r w:rsidRPr="00CD1613">
        <w:rPr>
          <w:rFonts w:asciiTheme="majorBidi" w:hAnsiTheme="majorBidi" w:cstheme="majorBidi"/>
          <w:sz w:val="24"/>
          <w:szCs w:val="24"/>
        </w:rPr>
        <w:t xml:space="preserve"> atau </w:t>
      </w:r>
      <w:r w:rsidRPr="00CD1613">
        <w:rPr>
          <w:rFonts w:asciiTheme="majorBidi" w:hAnsiTheme="majorBidi" w:cstheme="majorBidi"/>
          <w:i/>
          <w:iCs/>
          <w:sz w:val="24"/>
          <w:szCs w:val="24"/>
        </w:rPr>
        <w:t>dilalah</w:t>
      </w:r>
      <w:r w:rsidRPr="00CD1613">
        <w:rPr>
          <w:rFonts w:asciiTheme="majorBidi" w:hAnsiTheme="majorBidi" w:cstheme="majorBidi"/>
          <w:sz w:val="24"/>
          <w:szCs w:val="24"/>
        </w:rPr>
        <w:t xml:space="preserve"> ayat hukum tidak terbatas pada makna teks ayat (tekstual). Tetapi dapat juga dimengerti dari konteksnya (kontekstual). Melalui pemahaman konteks seorang </w:t>
      </w:r>
      <w:r w:rsidRPr="00CD1613">
        <w:rPr>
          <w:rFonts w:asciiTheme="majorBidi" w:hAnsiTheme="majorBidi" w:cstheme="majorBidi"/>
          <w:i/>
          <w:iCs/>
          <w:sz w:val="24"/>
          <w:szCs w:val="24"/>
        </w:rPr>
        <w:t>mujtahid</w:t>
      </w:r>
      <w:r w:rsidRPr="00CD1613">
        <w:rPr>
          <w:rFonts w:asciiTheme="majorBidi" w:hAnsiTheme="majorBidi" w:cstheme="majorBidi"/>
          <w:sz w:val="24"/>
          <w:szCs w:val="24"/>
        </w:rPr>
        <w:t xml:space="preserve"> akan mendapatkan ragam hukum </w:t>
      </w:r>
      <w:r w:rsidRPr="00CD1613">
        <w:rPr>
          <w:rFonts w:asciiTheme="majorBidi" w:hAnsiTheme="majorBidi" w:cstheme="majorBidi"/>
          <w:i/>
          <w:iCs/>
          <w:sz w:val="24"/>
          <w:szCs w:val="24"/>
        </w:rPr>
        <w:t>(furu’)</w:t>
      </w:r>
      <w:r w:rsidRPr="00CD1613">
        <w:rPr>
          <w:rFonts w:asciiTheme="majorBidi" w:hAnsiTheme="majorBidi" w:cstheme="majorBidi"/>
          <w:sz w:val="24"/>
          <w:szCs w:val="24"/>
        </w:rPr>
        <w:t xml:space="preserve"> dari satu </w:t>
      </w:r>
      <w:r w:rsidRPr="00CD1613">
        <w:rPr>
          <w:rFonts w:asciiTheme="majorBidi" w:hAnsiTheme="majorBidi" w:cstheme="majorBidi"/>
          <w:i/>
          <w:iCs/>
          <w:sz w:val="24"/>
          <w:szCs w:val="24"/>
        </w:rPr>
        <w:t>nash</w:t>
      </w:r>
      <w:r w:rsidRPr="00CD1613">
        <w:rPr>
          <w:rFonts w:asciiTheme="majorBidi" w:hAnsiTheme="majorBidi" w:cstheme="majorBidi"/>
          <w:sz w:val="24"/>
          <w:szCs w:val="24"/>
        </w:rPr>
        <w:t xml:space="preserve">, dan pada masa yang sama </w:t>
      </w:r>
      <w:r w:rsidRPr="00CD1613">
        <w:rPr>
          <w:rFonts w:asciiTheme="majorBidi" w:hAnsiTheme="majorBidi" w:cstheme="majorBidi"/>
          <w:i/>
          <w:iCs/>
          <w:sz w:val="24"/>
          <w:szCs w:val="24"/>
        </w:rPr>
        <w:t>nash</w:t>
      </w:r>
      <w:r w:rsidRPr="00CD1613">
        <w:rPr>
          <w:rFonts w:asciiTheme="majorBidi" w:hAnsiTheme="majorBidi" w:cstheme="majorBidi"/>
          <w:sz w:val="24"/>
          <w:szCs w:val="24"/>
        </w:rPr>
        <w:t xml:space="preserve"> tersebut menjadi landasan hukum-hukum </w:t>
      </w:r>
      <w:r w:rsidRPr="00CD1613">
        <w:rPr>
          <w:rFonts w:asciiTheme="majorBidi" w:hAnsiTheme="majorBidi" w:cstheme="majorBidi"/>
          <w:i/>
          <w:iCs/>
          <w:sz w:val="24"/>
          <w:szCs w:val="24"/>
        </w:rPr>
        <w:t>furu’</w:t>
      </w:r>
      <w:r w:rsidRPr="00CD1613">
        <w:rPr>
          <w:rFonts w:asciiTheme="majorBidi" w:hAnsiTheme="majorBidi" w:cstheme="majorBidi"/>
          <w:sz w:val="24"/>
          <w:szCs w:val="24"/>
        </w:rPr>
        <w:t xml:space="preserve"> tersebut.</w:t>
      </w:r>
    </w:p>
    <w:p w14:paraId="200F8F71" w14:textId="77777777" w:rsidR="00D72FA3" w:rsidRPr="00CD1613" w:rsidRDefault="00D72FA3" w:rsidP="0060151D">
      <w:pPr>
        <w:pStyle w:val="ListParagraph"/>
        <w:numPr>
          <w:ilvl w:val="0"/>
          <w:numId w:val="1"/>
        </w:numPr>
        <w:spacing w:after="0" w:line="360" w:lineRule="auto"/>
        <w:jc w:val="both"/>
        <w:rPr>
          <w:rFonts w:asciiTheme="majorBidi" w:hAnsiTheme="majorBidi" w:cstheme="majorBidi"/>
          <w:sz w:val="24"/>
          <w:szCs w:val="24"/>
        </w:rPr>
      </w:pPr>
      <w:r w:rsidRPr="00CD1613">
        <w:rPr>
          <w:rFonts w:asciiTheme="majorBidi" w:hAnsiTheme="majorBidi" w:cstheme="majorBidi"/>
          <w:sz w:val="24"/>
          <w:szCs w:val="24"/>
        </w:rPr>
        <w:t xml:space="preserve">Semua hukum yang dinashkan oleh al-Quran melalui ayat-ayat hukum tidak terlepas dari yang namanya </w:t>
      </w:r>
      <w:r w:rsidRPr="00CD1613">
        <w:rPr>
          <w:rFonts w:asciiTheme="majorBidi" w:hAnsiTheme="majorBidi" w:cstheme="majorBidi"/>
          <w:i/>
          <w:iCs/>
          <w:sz w:val="24"/>
          <w:szCs w:val="24"/>
        </w:rPr>
        <w:t>illah</w:t>
      </w:r>
      <w:r w:rsidRPr="00CD1613">
        <w:rPr>
          <w:rFonts w:asciiTheme="majorBidi" w:hAnsiTheme="majorBidi" w:cstheme="majorBidi"/>
          <w:sz w:val="24"/>
          <w:szCs w:val="24"/>
        </w:rPr>
        <w:t xml:space="preserve"> dan unsur </w:t>
      </w:r>
      <w:r w:rsidRPr="00CD1613">
        <w:rPr>
          <w:rFonts w:asciiTheme="majorBidi" w:hAnsiTheme="majorBidi" w:cstheme="majorBidi"/>
          <w:i/>
          <w:iCs/>
          <w:sz w:val="24"/>
          <w:szCs w:val="24"/>
        </w:rPr>
        <w:t>maslahah</w:t>
      </w:r>
      <w:r w:rsidRPr="00CD1613">
        <w:rPr>
          <w:rFonts w:asciiTheme="majorBidi" w:hAnsiTheme="majorBidi" w:cstheme="majorBidi"/>
          <w:sz w:val="24"/>
          <w:szCs w:val="24"/>
        </w:rPr>
        <w:t xml:space="preserve"> sebagai penyebab lahirnya hukum. Akan tetapi tidak semua </w:t>
      </w:r>
      <w:r w:rsidRPr="00CD1613">
        <w:rPr>
          <w:rFonts w:asciiTheme="majorBidi" w:hAnsiTheme="majorBidi" w:cstheme="majorBidi"/>
          <w:i/>
          <w:iCs/>
          <w:sz w:val="24"/>
          <w:szCs w:val="24"/>
        </w:rPr>
        <w:t>illah</w:t>
      </w:r>
      <w:r w:rsidRPr="00CD1613">
        <w:rPr>
          <w:rFonts w:asciiTheme="majorBidi" w:hAnsiTheme="majorBidi" w:cstheme="majorBidi"/>
          <w:sz w:val="24"/>
          <w:szCs w:val="24"/>
        </w:rPr>
        <w:t xml:space="preserve"> disebutkan secara tegas </w:t>
      </w:r>
      <w:r w:rsidRPr="00CD1613">
        <w:rPr>
          <w:rFonts w:asciiTheme="majorBidi" w:hAnsiTheme="majorBidi" w:cstheme="majorBidi"/>
          <w:i/>
          <w:iCs/>
          <w:sz w:val="24"/>
          <w:szCs w:val="24"/>
        </w:rPr>
        <w:t xml:space="preserve">(sharih) </w:t>
      </w:r>
      <w:r w:rsidRPr="00CD1613">
        <w:rPr>
          <w:rFonts w:asciiTheme="majorBidi" w:hAnsiTheme="majorBidi" w:cstheme="majorBidi"/>
          <w:sz w:val="24"/>
          <w:szCs w:val="24"/>
        </w:rPr>
        <w:t xml:space="preserve">dalam ayat-ayat tersebut, sebagian hanya bersifat isyarat. Dari keadaan seperti inilah seorang </w:t>
      </w:r>
      <w:r w:rsidRPr="00CD1613">
        <w:rPr>
          <w:rFonts w:asciiTheme="majorBidi" w:hAnsiTheme="majorBidi" w:cstheme="majorBidi"/>
          <w:i/>
          <w:iCs/>
          <w:sz w:val="24"/>
          <w:szCs w:val="24"/>
        </w:rPr>
        <w:t>mujtahid</w:t>
      </w:r>
      <w:r w:rsidRPr="00CD1613">
        <w:rPr>
          <w:rFonts w:asciiTheme="majorBidi" w:hAnsiTheme="majorBidi" w:cstheme="majorBidi"/>
          <w:sz w:val="24"/>
          <w:szCs w:val="24"/>
        </w:rPr>
        <w:t xml:space="preserve"> bisa menyimpulkan berbagai hukum untuk ragam masalah yang tidak ada ketentuan hukumnya dalam </w:t>
      </w:r>
      <w:r w:rsidRPr="00CD1613">
        <w:rPr>
          <w:rFonts w:asciiTheme="majorBidi" w:hAnsiTheme="majorBidi" w:cstheme="majorBidi"/>
          <w:i/>
          <w:iCs/>
          <w:sz w:val="24"/>
          <w:szCs w:val="24"/>
        </w:rPr>
        <w:t>nash</w:t>
      </w:r>
      <w:r w:rsidRPr="00CD1613">
        <w:rPr>
          <w:rFonts w:asciiTheme="majorBidi" w:hAnsiTheme="majorBidi" w:cstheme="majorBidi"/>
          <w:sz w:val="24"/>
          <w:szCs w:val="24"/>
        </w:rPr>
        <w:t xml:space="preserve">. </w:t>
      </w:r>
    </w:p>
    <w:p w14:paraId="4C658191" w14:textId="6C35AAC2" w:rsidR="00D72FA3" w:rsidRPr="00CD1613" w:rsidRDefault="00D72FA3" w:rsidP="0060151D">
      <w:pPr>
        <w:pStyle w:val="ListParagraph"/>
        <w:numPr>
          <w:ilvl w:val="0"/>
          <w:numId w:val="1"/>
        </w:numPr>
        <w:spacing w:after="0" w:line="360" w:lineRule="auto"/>
        <w:jc w:val="both"/>
        <w:rPr>
          <w:rFonts w:asciiTheme="majorBidi" w:hAnsiTheme="majorBidi" w:cstheme="majorBidi"/>
          <w:sz w:val="24"/>
          <w:szCs w:val="24"/>
        </w:rPr>
      </w:pPr>
      <w:r w:rsidRPr="00CD1613">
        <w:rPr>
          <w:rFonts w:asciiTheme="majorBidi" w:hAnsiTheme="majorBidi" w:cstheme="majorBidi"/>
          <w:sz w:val="24"/>
          <w:szCs w:val="24"/>
        </w:rPr>
        <w:t xml:space="preserve">Ketetapan hukum yang dinashkan melalui ayat-ayat hukum dalam berbagai perundang-undangan dinilai sudah sempurna apabila penetapan itu dilakukan dengan menetapkan prinsip-prinsip dan kaidah-kaidah umum. Prinsip dan kaidah umum inilah nantinya yang akan menjadi dasar </w:t>
      </w:r>
      <w:r w:rsidRPr="00CD1613">
        <w:rPr>
          <w:rFonts w:asciiTheme="majorBidi" w:hAnsiTheme="majorBidi" w:cstheme="majorBidi"/>
          <w:i/>
          <w:iCs/>
          <w:sz w:val="24"/>
          <w:szCs w:val="24"/>
        </w:rPr>
        <w:t>mujtahid</w:t>
      </w:r>
      <w:r w:rsidRPr="00CD1613">
        <w:rPr>
          <w:rFonts w:asciiTheme="majorBidi" w:hAnsiTheme="majorBidi" w:cstheme="majorBidi"/>
          <w:sz w:val="24"/>
          <w:szCs w:val="24"/>
        </w:rPr>
        <w:t xml:space="preserve"> dalam memutuskan hukum sehingga terciptanya keadilan dan kemaslahatan bagi manusia.</w:t>
      </w:r>
    </w:p>
    <w:p w14:paraId="61E4C638" w14:textId="5FE95DCE" w:rsidR="00941EE7" w:rsidRPr="00CD1613" w:rsidRDefault="00941EE7" w:rsidP="0060151D">
      <w:pPr>
        <w:spacing w:after="0" w:line="360" w:lineRule="auto"/>
        <w:ind w:firstLine="720"/>
        <w:jc w:val="both"/>
        <w:rPr>
          <w:rFonts w:asciiTheme="majorBidi" w:hAnsiTheme="majorBidi" w:cstheme="majorBidi"/>
          <w:sz w:val="24"/>
          <w:szCs w:val="24"/>
        </w:rPr>
      </w:pPr>
      <w:r w:rsidRPr="00CD1613">
        <w:rPr>
          <w:rFonts w:asciiTheme="majorBidi" w:hAnsiTheme="majorBidi" w:cstheme="majorBidi"/>
          <w:sz w:val="24"/>
          <w:szCs w:val="24"/>
        </w:rPr>
        <w:t>Secara sederhana poin-poin di atas menggambarkan kerangka pikir Hasbi dalam menafsirkan</w:t>
      </w:r>
      <w:r w:rsidR="002C0349">
        <w:rPr>
          <w:rFonts w:asciiTheme="majorBidi" w:hAnsiTheme="majorBidi" w:cstheme="majorBidi"/>
          <w:sz w:val="24"/>
          <w:szCs w:val="24"/>
        </w:rPr>
        <w:t xml:space="preserve"> ayat-ayat hukum, yaitu </w:t>
      </w:r>
      <w:r w:rsidRPr="00CD1613">
        <w:rPr>
          <w:rFonts w:asciiTheme="majorBidi" w:hAnsiTheme="majorBidi" w:cstheme="majorBidi"/>
          <w:sz w:val="24"/>
          <w:szCs w:val="24"/>
        </w:rPr>
        <w:t>dengan mempertimbangkan makna teks dan konteks sekaligus. Pemaknaan secara konteks diperkuat oleh penelusuran ‘</w:t>
      </w:r>
      <w:r w:rsidRPr="00CD1613">
        <w:rPr>
          <w:rFonts w:asciiTheme="majorBidi" w:hAnsiTheme="majorBidi" w:cstheme="majorBidi"/>
          <w:i/>
          <w:iCs/>
          <w:sz w:val="24"/>
          <w:szCs w:val="24"/>
        </w:rPr>
        <w:t>illah</w:t>
      </w:r>
      <w:r w:rsidRPr="00CD1613">
        <w:rPr>
          <w:rFonts w:asciiTheme="majorBidi" w:hAnsiTheme="majorBidi" w:cstheme="majorBidi"/>
          <w:sz w:val="24"/>
          <w:szCs w:val="24"/>
        </w:rPr>
        <w:t xml:space="preserve"> yang ada dalam setiap teks (ayat), baik lahir atau tersembunyi. Sebuah keyakinan bahwa Allah tidak mensyariatkan sesuatu </w:t>
      </w:r>
      <w:r w:rsidR="006D2F5A">
        <w:rPr>
          <w:rFonts w:asciiTheme="majorBidi" w:hAnsiTheme="majorBidi" w:cstheme="majorBidi"/>
          <w:sz w:val="24"/>
          <w:szCs w:val="24"/>
        </w:rPr>
        <w:t>(</w:t>
      </w:r>
      <w:r w:rsidRPr="00CD1613">
        <w:rPr>
          <w:rFonts w:asciiTheme="majorBidi" w:hAnsiTheme="majorBidi" w:cstheme="majorBidi"/>
          <w:sz w:val="24"/>
          <w:szCs w:val="24"/>
        </w:rPr>
        <w:t>perintah atau larangan</w:t>
      </w:r>
      <w:r w:rsidR="006D2F5A">
        <w:rPr>
          <w:rFonts w:asciiTheme="majorBidi" w:hAnsiTheme="majorBidi" w:cstheme="majorBidi"/>
          <w:sz w:val="24"/>
          <w:szCs w:val="24"/>
        </w:rPr>
        <w:t>)</w:t>
      </w:r>
      <w:r w:rsidRPr="00CD1613">
        <w:rPr>
          <w:rFonts w:asciiTheme="majorBidi" w:hAnsiTheme="majorBidi" w:cstheme="majorBidi"/>
          <w:sz w:val="24"/>
          <w:szCs w:val="24"/>
        </w:rPr>
        <w:t xml:space="preserve"> melainkan karena ada sebab </w:t>
      </w:r>
      <w:r w:rsidRPr="00CD1613">
        <w:rPr>
          <w:rFonts w:asciiTheme="majorBidi" w:hAnsiTheme="majorBidi" w:cstheme="majorBidi"/>
          <w:i/>
          <w:iCs/>
          <w:sz w:val="24"/>
          <w:szCs w:val="24"/>
        </w:rPr>
        <w:t>(‘illah)</w:t>
      </w:r>
      <w:r w:rsidRPr="00CD1613">
        <w:rPr>
          <w:rFonts w:asciiTheme="majorBidi" w:hAnsiTheme="majorBidi" w:cstheme="majorBidi"/>
          <w:sz w:val="24"/>
          <w:szCs w:val="24"/>
        </w:rPr>
        <w:t xml:space="preserve"> yang </w:t>
      </w:r>
      <w:r w:rsidR="002C0349">
        <w:rPr>
          <w:rFonts w:asciiTheme="majorBidi" w:hAnsiTheme="majorBidi" w:cstheme="majorBidi"/>
          <w:sz w:val="24"/>
          <w:szCs w:val="24"/>
        </w:rPr>
        <w:t xml:space="preserve">mendasarinya dengan maksud </w:t>
      </w:r>
      <w:r w:rsidRPr="00CD1613">
        <w:rPr>
          <w:rFonts w:asciiTheme="majorBidi" w:hAnsiTheme="majorBidi" w:cstheme="majorBidi"/>
          <w:sz w:val="24"/>
          <w:szCs w:val="24"/>
        </w:rPr>
        <w:t xml:space="preserve">mendatangkan kemaslahatan dan menolak kemafsadatan. </w:t>
      </w:r>
      <w:r w:rsidR="00161CB2" w:rsidRPr="00CD1613">
        <w:rPr>
          <w:rFonts w:asciiTheme="majorBidi" w:hAnsiTheme="majorBidi" w:cstheme="majorBidi"/>
          <w:sz w:val="24"/>
          <w:szCs w:val="24"/>
        </w:rPr>
        <w:t xml:space="preserve">Inilah inti dari </w:t>
      </w:r>
      <w:r w:rsidR="00161CB2" w:rsidRPr="00CD1613">
        <w:rPr>
          <w:rFonts w:asciiTheme="majorBidi" w:hAnsiTheme="majorBidi" w:cstheme="majorBidi"/>
          <w:i/>
          <w:iCs/>
          <w:sz w:val="24"/>
          <w:szCs w:val="24"/>
        </w:rPr>
        <w:t xml:space="preserve">tafsir </w:t>
      </w:r>
      <w:r w:rsidR="00161CB2" w:rsidRPr="00CD1613">
        <w:rPr>
          <w:rFonts w:asciiTheme="majorBidi" w:hAnsiTheme="majorBidi" w:cstheme="majorBidi"/>
          <w:i/>
          <w:iCs/>
          <w:sz w:val="24"/>
          <w:szCs w:val="24"/>
        </w:rPr>
        <w:lastRenderedPageBreak/>
        <w:t>maqasidi</w:t>
      </w:r>
      <w:r w:rsidR="00161CB2" w:rsidRPr="00CD1613">
        <w:rPr>
          <w:rFonts w:asciiTheme="majorBidi" w:hAnsiTheme="majorBidi" w:cstheme="majorBidi"/>
          <w:sz w:val="24"/>
          <w:szCs w:val="24"/>
        </w:rPr>
        <w:t xml:space="preserve">, sebuah metode yang menggabungkan pendekatan kebahasaan (tekstual) dan pendekatan kemaslahatan (kontekstual) </w:t>
      </w:r>
      <w:r w:rsidR="00CD1613">
        <w:rPr>
          <w:rFonts w:asciiTheme="majorBidi" w:hAnsiTheme="majorBidi" w:cstheme="majorBidi"/>
          <w:sz w:val="24"/>
          <w:szCs w:val="24"/>
        </w:rPr>
        <w:t>dalam rangka</w:t>
      </w:r>
      <w:r w:rsidR="00161CB2" w:rsidRPr="00CD1613">
        <w:rPr>
          <w:rFonts w:asciiTheme="majorBidi" w:hAnsiTheme="majorBidi" w:cstheme="majorBidi"/>
          <w:sz w:val="24"/>
          <w:szCs w:val="24"/>
        </w:rPr>
        <w:t xml:space="preserve"> mendalami </w:t>
      </w:r>
      <w:r w:rsidR="00CD1613">
        <w:rPr>
          <w:rFonts w:asciiTheme="majorBidi" w:hAnsiTheme="majorBidi" w:cstheme="majorBidi"/>
          <w:sz w:val="24"/>
          <w:szCs w:val="24"/>
        </w:rPr>
        <w:t xml:space="preserve">dan menyelami </w:t>
      </w:r>
      <w:r w:rsidR="00161CB2" w:rsidRPr="00CD1613">
        <w:rPr>
          <w:rFonts w:asciiTheme="majorBidi" w:hAnsiTheme="majorBidi" w:cstheme="majorBidi"/>
          <w:i/>
          <w:iCs/>
          <w:sz w:val="24"/>
          <w:szCs w:val="24"/>
        </w:rPr>
        <w:t>maqasid syari’ah</w:t>
      </w:r>
      <w:r w:rsidR="00161CB2" w:rsidRPr="00CD1613">
        <w:rPr>
          <w:rStyle w:val="FootnoteReference"/>
          <w:rFonts w:asciiTheme="majorBidi" w:hAnsiTheme="majorBidi" w:cstheme="majorBidi"/>
          <w:i/>
          <w:iCs/>
          <w:sz w:val="24"/>
          <w:szCs w:val="24"/>
        </w:rPr>
        <w:footnoteReference w:id="29"/>
      </w:r>
      <w:r w:rsidR="00161CB2" w:rsidRPr="00CD1613">
        <w:rPr>
          <w:rFonts w:asciiTheme="majorBidi" w:hAnsiTheme="majorBidi" w:cstheme="majorBidi"/>
          <w:sz w:val="24"/>
          <w:szCs w:val="24"/>
        </w:rPr>
        <w:t xml:space="preserve">. </w:t>
      </w:r>
      <w:r w:rsidR="00BE3310" w:rsidRPr="00CD1613">
        <w:rPr>
          <w:rFonts w:asciiTheme="majorBidi" w:hAnsiTheme="majorBidi" w:cstheme="majorBidi"/>
          <w:sz w:val="24"/>
          <w:szCs w:val="24"/>
        </w:rPr>
        <w:t>Dengan kata lain, t</w:t>
      </w:r>
      <w:r w:rsidR="00121412" w:rsidRPr="00CD1613">
        <w:rPr>
          <w:rFonts w:asciiTheme="majorBidi" w:hAnsiTheme="majorBidi" w:cstheme="majorBidi"/>
          <w:sz w:val="24"/>
          <w:szCs w:val="24"/>
        </w:rPr>
        <w:t xml:space="preserve">afsir </w:t>
      </w:r>
      <w:r w:rsidR="00BE3310" w:rsidRPr="00CD1613">
        <w:rPr>
          <w:rFonts w:asciiTheme="majorBidi" w:hAnsiTheme="majorBidi" w:cstheme="majorBidi"/>
          <w:i/>
          <w:iCs/>
          <w:sz w:val="24"/>
          <w:szCs w:val="24"/>
        </w:rPr>
        <w:t>maqasidi</w:t>
      </w:r>
      <w:r w:rsidR="00BE3310" w:rsidRPr="00CD1613">
        <w:rPr>
          <w:rFonts w:asciiTheme="majorBidi" w:hAnsiTheme="majorBidi" w:cstheme="majorBidi"/>
          <w:sz w:val="24"/>
          <w:szCs w:val="24"/>
        </w:rPr>
        <w:t xml:space="preserve"> adalah upaya </w:t>
      </w:r>
      <w:r w:rsidR="00121412" w:rsidRPr="00CD1613">
        <w:rPr>
          <w:rFonts w:asciiTheme="majorBidi" w:hAnsiTheme="majorBidi" w:cstheme="majorBidi"/>
          <w:sz w:val="24"/>
          <w:szCs w:val="24"/>
        </w:rPr>
        <w:t xml:space="preserve">memadukan </w:t>
      </w:r>
      <w:r w:rsidR="00BE3310" w:rsidRPr="00CD1613">
        <w:rPr>
          <w:rFonts w:asciiTheme="majorBidi" w:hAnsiTheme="majorBidi" w:cstheme="majorBidi"/>
          <w:sz w:val="24"/>
          <w:szCs w:val="24"/>
        </w:rPr>
        <w:t xml:space="preserve">metode </w:t>
      </w:r>
      <w:r w:rsidR="00BE3310" w:rsidRPr="00CD1613">
        <w:rPr>
          <w:rFonts w:asciiTheme="majorBidi" w:hAnsiTheme="majorBidi" w:cstheme="majorBidi"/>
          <w:i/>
          <w:iCs/>
          <w:sz w:val="24"/>
          <w:szCs w:val="24"/>
        </w:rPr>
        <w:t>harfi</w:t>
      </w:r>
      <w:r w:rsidR="00BE3310" w:rsidRPr="00CD1613">
        <w:rPr>
          <w:rFonts w:asciiTheme="majorBidi" w:hAnsiTheme="majorBidi" w:cstheme="majorBidi"/>
          <w:sz w:val="24"/>
          <w:szCs w:val="24"/>
        </w:rPr>
        <w:t xml:space="preserve"> (tekstual) dengan </w:t>
      </w:r>
      <w:r w:rsidR="00BE3310" w:rsidRPr="00CD1613">
        <w:rPr>
          <w:rFonts w:asciiTheme="majorBidi" w:hAnsiTheme="majorBidi" w:cstheme="majorBidi"/>
          <w:i/>
          <w:iCs/>
          <w:sz w:val="24"/>
          <w:szCs w:val="24"/>
        </w:rPr>
        <w:t>maslahi</w:t>
      </w:r>
      <w:r w:rsidR="00BE3310" w:rsidRPr="00CD1613">
        <w:rPr>
          <w:rFonts w:asciiTheme="majorBidi" w:hAnsiTheme="majorBidi" w:cstheme="majorBidi"/>
          <w:sz w:val="24"/>
          <w:szCs w:val="24"/>
        </w:rPr>
        <w:t xml:space="preserve"> </w:t>
      </w:r>
      <w:r w:rsidR="007B459D" w:rsidRPr="00CD1613">
        <w:rPr>
          <w:rFonts w:asciiTheme="majorBidi" w:hAnsiTheme="majorBidi" w:cstheme="majorBidi"/>
          <w:sz w:val="24"/>
          <w:szCs w:val="24"/>
        </w:rPr>
        <w:t xml:space="preserve">(kontekstual) </w:t>
      </w:r>
      <w:r w:rsidR="00BE3310" w:rsidRPr="00CD1613">
        <w:rPr>
          <w:rFonts w:asciiTheme="majorBidi" w:hAnsiTheme="majorBidi" w:cstheme="majorBidi"/>
          <w:sz w:val="24"/>
          <w:szCs w:val="24"/>
        </w:rPr>
        <w:t>untuk memahami maksud Alla</w:t>
      </w:r>
      <w:r w:rsidR="007B459D" w:rsidRPr="00CD1613">
        <w:rPr>
          <w:rFonts w:asciiTheme="majorBidi" w:hAnsiTheme="majorBidi" w:cstheme="majorBidi"/>
          <w:sz w:val="24"/>
          <w:szCs w:val="24"/>
        </w:rPr>
        <w:t>h</w:t>
      </w:r>
      <w:r w:rsidR="00BE3310" w:rsidRPr="00CD1613">
        <w:rPr>
          <w:rFonts w:asciiTheme="majorBidi" w:hAnsiTheme="majorBidi" w:cstheme="majorBidi"/>
          <w:sz w:val="24"/>
          <w:szCs w:val="24"/>
        </w:rPr>
        <w:t xml:space="preserve"> dalam al-Quran</w:t>
      </w:r>
      <w:r w:rsidR="007B459D" w:rsidRPr="00CD1613">
        <w:rPr>
          <w:rStyle w:val="FootnoteReference"/>
          <w:rFonts w:asciiTheme="majorBidi" w:hAnsiTheme="majorBidi" w:cstheme="majorBidi"/>
          <w:sz w:val="24"/>
          <w:szCs w:val="24"/>
        </w:rPr>
        <w:footnoteReference w:id="30"/>
      </w:r>
      <w:r w:rsidR="00BE3310" w:rsidRPr="00CD1613">
        <w:rPr>
          <w:rFonts w:asciiTheme="majorBidi" w:hAnsiTheme="majorBidi" w:cstheme="majorBidi"/>
          <w:sz w:val="24"/>
          <w:szCs w:val="24"/>
        </w:rPr>
        <w:t xml:space="preserve">. </w:t>
      </w:r>
    </w:p>
    <w:p w14:paraId="6DD72E15" w14:textId="730FBC35" w:rsidR="00EB168F" w:rsidRPr="00CD1613" w:rsidRDefault="00EB168F" w:rsidP="0060151D">
      <w:pPr>
        <w:spacing w:after="0" w:line="360" w:lineRule="auto"/>
        <w:jc w:val="both"/>
        <w:rPr>
          <w:rFonts w:asciiTheme="majorBidi" w:hAnsiTheme="majorBidi" w:cstheme="majorBidi"/>
          <w:sz w:val="24"/>
          <w:szCs w:val="24"/>
          <w:shd w:val="clear" w:color="auto" w:fill="FFFFFF"/>
        </w:rPr>
      </w:pPr>
    </w:p>
    <w:p w14:paraId="3DB442B4" w14:textId="4256FDE3" w:rsidR="00EB168F" w:rsidRPr="00CD1613" w:rsidRDefault="00CD1613" w:rsidP="0060151D">
      <w:pPr>
        <w:spacing w:after="0" w:line="360" w:lineRule="auto"/>
        <w:jc w:val="both"/>
        <w:rPr>
          <w:rFonts w:asciiTheme="majorBidi" w:hAnsiTheme="majorBidi" w:cstheme="majorBidi"/>
          <w:b/>
          <w:bCs/>
          <w:i/>
          <w:iCs/>
          <w:sz w:val="24"/>
          <w:szCs w:val="24"/>
          <w:shd w:val="clear" w:color="auto" w:fill="FFFFFF"/>
        </w:rPr>
      </w:pPr>
      <w:r>
        <w:rPr>
          <w:rFonts w:asciiTheme="majorBidi" w:hAnsiTheme="majorBidi" w:cstheme="majorBidi"/>
          <w:b/>
          <w:bCs/>
          <w:sz w:val="24"/>
          <w:szCs w:val="24"/>
          <w:shd w:val="clear" w:color="auto" w:fill="FFFFFF"/>
        </w:rPr>
        <w:t xml:space="preserve">Tujuan </w:t>
      </w:r>
      <w:r w:rsidRPr="00CD1613">
        <w:rPr>
          <w:rFonts w:asciiTheme="majorBidi" w:hAnsiTheme="majorBidi" w:cstheme="majorBidi"/>
          <w:b/>
          <w:bCs/>
          <w:i/>
          <w:iCs/>
          <w:sz w:val="24"/>
          <w:szCs w:val="24"/>
          <w:shd w:val="clear" w:color="auto" w:fill="FFFFFF"/>
        </w:rPr>
        <w:t>(Maqasid)</w:t>
      </w:r>
      <w:r w:rsidR="00927B53" w:rsidRPr="00CD1613">
        <w:rPr>
          <w:rFonts w:asciiTheme="majorBidi" w:hAnsiTheme="majorBidi" w:cstheme="majorBidi"/>
          <w:b/>
          <w:bCs/>
          <w:sz w:val="24"/>
          <w:szCs w:val="24"/>
          <w:shd w:val="clear" w:color="auto" w:fill="FFFFFF"/>
        </w:rPr>
        <w:t xml:space="preserve"> N</w:t>
      </w:r>
      <w:r w:rsidR="00B279D9" w:rsidRPr="00CD1613">
        <w:rPr>
          <w:rFonts w:asciiTheme="majorBidi" w:hAnsiTheme="majorBidi" w:cstheme="majorBidi"/>
          <w:b/>
          <w:bCs/>
          <w:sz w:val="24"/>
          <w:szCs w:val="24"/>
          <w:shd w:val="clear" w:color="auto" w:fill="FFFFFF"/>
        </w:rPr>
        <w:t xml:space="preserve">ikah </w:t>
      </w:r>
      <w:r w:rsidR="001E1908" w:rsidRPr="00CD1613">
        <w:rPr>
          <w:rFonts w:asciiTheme="majorBidi" w:hAnsiTheme="majorBidi" w:cstheme="majorBidi"/>
          <w:b/>
          <w:bCs/>
          <w:sz w:val="24"/>
          <w:szCs w:val="24"/>
          <w:shd w:val="clear" w:color="auto" w:fill="FFFFFF"/>
        </w:rPr>
        <w:t xml:space="preserve">Dalam </w:t>
      </w:r>
      <w:r w:rsidR="001E1908" w:rsidRPr="00CD1613">
        <w:rPr>
          <w:rFonts w:asciiTheme="majorBidi" w:hAnsiTheme="majorBidi" w:cstheme="majorBidi"/>
          <w:b/>
          <w:bCs/>
          <w:i/>
          <w:iCs/>
          <w:sz w:val="24"/>
          <w:szCs w:val="24"/>
          <w:shd w:val="clear" w:color="auto" w:fill="FFFFFF"/>
        </w:rPr>
        <w:t>Tafsir An-Nuur</w:t>
      </w:r>
    </w:p>
    <w:p w14:paraId="717DEA58" w14:textId="13BE1181" w:rsidR="008D331D" w:rsidRPr="00CD1613" w:rsidRDefault="008D331D"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t xml:space="preserve"> </w:t>
      </w:r>
      <w:r w:rsidR="00B35C9B" w:rsidRPr="00CD1613">
        <w:rPr>
          <w:rFonts w:asciiTheme="majorBidi" w:hAnsiTheme="majorBidi" w:cstheme="majorBidi"/>
          <w:sz w:val="24"/>
          <w:szCs w:val="24"/>
          <w:shd w:val="clear" w:color="auto" w:fill="FFFFFF"/>
        </w:rPr>
        <w:t>Sejatinya semua</w:t>
      </w:r>
      <w:r w:rsidRPr="00CD1613">
        <w:rPr>
          <w:rFonts w:asciiTheme="majorBidi" w:hAnsiTheme="majorBidi" w:cstheme="majorBidi"/>
          <w:sz w:val="24"/>
          <w:szCs w:val="24"/>
          <w:shd w:val="clear" w:color="auto" w:fill="FFFFFF"/>
        </w:rPr>
        <w:t xml:space="preserve"> entitas yang ada</w:t>
      </w:r>
      <w:r w:rsidR="00B35C9B" w:rsidRPr="00CD1613">
        <w:rPr>
          <w:rFonts w:asciiTheme="majorBidi" w:hAnsiTheme="majorBidi" w:cstheme="majorBidi"/>
          <w:sz w:val="24"/>
          <w:szCs w:val="24"/>
          <w:shd w:val="clear" w:color="auto" w:fill="FFFFFF"/>
        </w:rPr>
        <w:t xml:space="preserve"> </w:t>
      </w:r>
      <w:r w:rsidRPr="00CD1613">
        <w:rPr>
          <w:rFonts w:asciiTheme="majorBidi" w:hAnsiTheme="majorBidi" w:cstheme="majorBidi"/>
          <w:sz w:val="24"/>
          <w:szCs w:val="24"/>
          <w:shd w:val="clear" w:color="auto" w:fill="FFFFFF"/>
        </w:rPr>
        <w:t xml:space="preserve">membutuhkan pasangan </w:t>
      </w:r>
      <w:r w:rsidR="00B35C9B" w:rsidRPr="00CD1613">
        <w:rPr>
          <w:rFonts w:asciiTheme="majorBidi" w:hAnsiTheme="majorBidi" w:cstheme="majorBidi"/>
          <w:sz w:val="24"/>
          <w:szCs w:val="24"/>
          <w:shd w:val="clear" w:color="auto" w:fill="FFFFFF"/>
        </w:rPr>
        <w:t>untuk</w:t>
      </w:r>
      <w:r w:rsidRPr="00CD1613">
        <w:rPr>
          <w:rFonts w:asciiTheme="majorBidi" w:hAnsiTheme="majorBidi" w:cstheme="majorBidi"/>
          <w:sz w:val="24"/>
          <w:szCs w:val="24"/>
          <w:shd w:val="clear" w:color="auto" w:fill="FFFFFF"/>
        </w:rPr>
        <w:t xml:space="preserve"> mendapatkan keseimbangan hidup, tak terkecuali manusia, sebagaimana firman Allah, </w:t>
      </w:r>
      <w:r w:rsidRPr="00CD1613">
        <w:rPr>
          <w:rFonts w:asciiTheme="majorBidi" w:hAnsiTheme="majorBidi" w:cstheme="majorBidi"/>
          <w:i/>
          <w:iCs/>
          <w:sz w:val="24"/>
          <w:szCs w:val="24"/>
          <w:shd w:val="clear" w:color="auto" w:fill="FFFFFF"/>
        </w:rPr>
        <w:t>“Allah menjadikan bagi kamu istri-istri dari jenis kamu sendiri dan menjadikan bagimu dari istri-istri kamu itu, anak-anak dan cucu-cucu, dan memberimu rezeki dari yang baik-baik”,</w:t>
      </w:r>
      <w:r w:rsidRPr="00CD1613">
        <w:rPr>
          <w:rFonts w:asciiTheme="majorBidi" w:hAnsiTheme="majorBidi" w:cstheme="majorBidi"/>
          <w:sz w:val="24"/>
          <w:szCs w:val="24"/>
          <w:shd w:val="clear" w:color="auto" w:fill="FFFFFF"/>
        </w:rPr>
        <w:t xml:space="preserve"> (al-Nahl: 72). Istri pada ayat ini adalah pasangan bagi para suami. Keberpasangan antara suami istri yang tercipta dari jenis yang sama tujuannya adalah untuk mewujudkan keserasian, keseimbangan dan keharmonisan serta mendapatkan berbagai kemaslahatan di antara keduanya. Sungguh takkan ada kasih sayang dan kebahagiaan dalam sebuah ikatan perkawinan jika laki-laki dan perempuan tercipta dari jenis yang berbeda</w:t>
      </w:r>
      <w:r w:rsidRPr="00CD1613">
        <w:rPr>
          <w:rStyle w:val="FootnoteReference"/>
          <w:rFonts w:asciiTheme="majorBidi" w:hAnsiTheme="majorBidi" w:cstheme="majorBidi"/>
          <w:sz w:val="24"/>
          <w:szCs w:val="24"/>
          <w:shd w:val="clear" w:color="auto" w:fill="FFFFFF"/>
        </w:rPr>
        <w:footnoteReference w:id="31"/>
      </w:r>
      <w:r w:rsidRPr="00CD1613">
        <w:rPr>
          <w:rFonts w:asciiTheme="majorBidi" w:hAnsiTheme="majorBidi" w:cstheme="majorBidi"/>
          <w:sz w:val="24"/>
          <w:szCs w:val="24"/>
          <w:shd w:val="clear" w:color="auto" w:fill="FFFFFF"/>
        </w:rPr>
        <w:t>.</w:t>
      </w:r>
    </w:p>
    <w:p w14:paraId="024AABC4" w14:textId="2CEB3248" w:rsidR="00125750" w:rsidRPr="00CD1613" w:rsidRDefault="008D331D" w:rsidP="0060151D">
      <w:pPr>
        <w:spacing w:after="0" w:line="360" w:lineRule="auto"/>
        <w:ind w:firstLine="720"/>
        <w:jc w:val="both"/>
        <w:rPr>
          <w:rFonts w:asciiTheme="majorBidi" w:hAnsiTheme="majorBidi" w:cstheme="majorBidi"/>
          <w:sz w:val="24"/>
          <w:szCs w:val="24"/>
          <w:shd w:val="clear" w:color="auto" w:fill="FFFFFF"/>
          <w:lang w:bidi="ar-EG"/>
        </w:rPr>
      </w:pPr>
      <w:r w:rsidRPr="00CD1613">
        <w:rPr>
          <w:rFonts w:asciiTheme="majorBidi" w:hAnsiTheme="majorBidi" w:cstheme="majorBidi"/>
          <w:sz w:val="24"/>
          <w:szCs w:val="24"/>
          <w:shd w:val="clear" w:color="auto" w:fill="FFFFFF"/>
        </w:rPr>
        <w:t xml:space="preserve">Melalui syariatnya Islam hadir untuk kemaslahatan manusia, tak terkecuali lewat syariat nikah. Dalam satu ayat Allah berfirman, </w:t>
      </w:r>
      <w:r w:rsidRPr="00CD1613">
        <w:rPr>
          <w:rFonts w:asciiTheme="majorBidi" w:hAnsiTheme="majorBidi" w:cstheme="majorBidi"/>
          <w:i/>
          <w:iCs/>
          <w:sz w:val="24"/>
          <w:szCs w:val="24"/>
          <w:shd w:val="clear" w:color="auto" w:fill="FFFFFF"/>
        </w:rPr>
        <w:t>“Dan di antara tanda-tanda kekuasaan-Nya ialah Dia menciptakan untukmu isteri-isteri dari jenismu sendiri, supaya kamu cenderung dan merasa tenteram kepadanya, dan dijadikan-Nya diantaramu rasa kasih dan sayang”,</w:t>
      </w:r>
      <w:r w:rsidRPr="00CD1613">
        <w:rPr>
          <w:rFonts w:asciiTheme="majorBidi" w:hAnsiTheme="majorBidi" w:cstheme="majorBidi"/>
          <w:sz w:val="24"/>
          <w:szCs w:val="24"/>
          <w:shd w:val="clear" w:color="auto" w:fill="FFFFFF"/>
        </w:rPr>
        <w:t xml:space="preserve"> (Rum: 21). Ayat ini menegaskan tujuan utama nikah </w:t>
      </w:r>
      <w:r w:rsidRPr="00CD1613">
        <w:rPr>
          <w:rFonts w:asciiTheme="majorBidi" w:hAnsiTheme="majorBidi" w:cstheme="majorBidi"/>
          <w:i/>
          <w:iCs/>
          <w:sz w:val="24"/>
          <w:szCs w:val="24"/>
          <w:shd w:val="clear" w:color="auto" w:fill="FFFFFF"/>
        </w:rPr>
        <w:t>(‘illah ashilah)</w:t>
      </w:r>
      <w:r w:rsidRPr="00CD1613">
        <w:rPr>
          <w:rFonts w:asciiTheme="majorBidi" w:hAnsiTheme="majorBidi" w:cstheme="majorBidi"/>
          <w:sz w:val="24"/>
          <w:szCs w:val="24"/>
          <w:shd w:val="clear" w:color="auto" w:fill="FFFFFF"/>
        </w:rPr>
        <w:t>, yaitu mendapatkan ketenteraman dan ketenangan jiwa. Sebagian ulama mengatakan, ketenteraman pada ayat ini berlaku untuk keduanya sekaligus. Sebagaimana suami mendapatkan ketenteraman dari istrinya, begitu pula istrinya merasakan ketenangan dari sang suami</w:t>
      </w:r>
      <w:r w:rsidRPr="00CD1613">
        <w:rPr>
          <w:rStyle w:val="FootnoteReference"/>
          <w:rFonts w:asciiTheme="majorBidi" w:hAnsiTheme="majorBidi" w:cstheme="majorBidi"/>
          <w:sz w:val="24"/>
          <w:szCs w:val="24"/>
          <w:shd w:val="clear" w:color="auto" w:fill="FFFFFF"/>
        </w:rPr>
        <w:footnoteReference w:id="32"/>
      </w:r>
      <w:r w:rsidRPr="00CD1613">
        <w:rPr>
          <w:rFonts w:asciiTheme="majorBidi" w:hAnsiTheme="majorBidi" w:cstheme="majorBidi"/>
          <w:sz w:val="24"/>
          <w:szCs w:val="24"/>
          <w:shd w:val="clear" w:color="auto" w:fill="FFFFFF"/>
        </w:rPr>
        <w:t>.</w:t>
      </w:r>
      <w:r w:rsidR="00487DC3">
        <w:rPr>
          <w:rFonts w:asciiTheme="majorBidi" w:hAnsiTheme="majorBidi" w:cstheme="majorBidi"/>
          <w:sz w:val="24"/>
          <w:szCs w:val="24"/>
          <w:shd w:val="clear" w:color="auto" w:fill="FFFFFF"/>
        </w:rPr>
        <w:t xml:space="preserve"> </w:t>
      </w:r>
      <w:r w:rsidRPr="00CD1613">
        <w:rPr>
          <w:rFonts w:asciiTheme="majorBidi" w:hAnsiTheme="majorBidi" w:cstheme="majorBidi"/>
          <w:sz w:val="24"/>
          <w:szCs w:val="24"/>
          <w:shd w:val="clear" w:color="auto" w:fill="FFFFFF"/>
          <w:lang w:bidi="ar-EG"/>
        </w:rPr>
        <w:t xml:space="preserve">Melalui perkawinan Islam tidak hanya memberikan ketenangan bagi setiap pasangan, tetapi menjadikan mereka saling mencintai </w:t>
      </w:r>
      <w:r w:rsidRPr="00CD1613">
        <w:rPr>
          <w:rFonts w:asciiTheme="majorBidi" w:hAnsiTheme="majorBidi" w:cstheme="majorBidi"/>
          <w:i/>
          <w:iCs/>
          <w:sz w:val="24"/>
          <w:szCs w:val="24"/>
          <w:shd w:val="clear" w:color="auto" w:fill="FFFFFF"/>
          <w:lang w:bidi="ar-EG"/>
        </w:rPr>
        <w:t xml:space="preserve">(mawaddah) </w:t>
      </w:r>
      <w:r w:rsidRPr="00CD1613">
        <w:rPr>
          <w:rFonts w:asciiTheme="majorBidi" w:hAnsiTheme="majorBidi" w:cstheme="majorBidi"/>
          <w:sz w:val="24"/>
          <w:szCs w:val="24"/>
          <w:shd w:val="clear" w:color="auto" w:fill="FFFFFF"/>
          <w:lang w:bidi="ar-EG"/>
        </w:rPr>
        <w:t xml:space="preserve">sehingga berusaha untuk saling melengkapi. Begitu juga kasih sayang </w:t>
      </w:r>
      <w:r w:rsidRPr="00CD1613">
        <w:rPr>
          <w:rFonts w:asciiTheme="majorBidi" w:hAnsiTheme="majorBidi" w:cstheme="majorBidi"/>
          <w:i/>
          <w:iCs/>
          <w:sz w:val="24"/>
          <w:szCs w:val="24"/>
          <w:shd w:val="clear" w:color="auto" w:fill="FFFFFF"/>
          <w:lang w:bidi="ar-EG"/>
        </w:rPr>
        <w:t>(rahmah)</w:t>
      </w:r>
      <w:r w:rsidRPr="00CD1613">
        <w:rPr>
          <w:rFonts w:asciiTheme="majorBidi" w:hAnsiTheme="majorBidi" w:cstheme="majorBidi"/>
          <w:sz w:val="24"/>
          <w:szCs w:val="24"/>
          <w:shd w:val="clear" w:color="auto" w:fill="FFFFFF"/>
          <w:lang w:bidi="ar-EG"/>
        </w:rPr>
        <w:t xml:space="preserve"> yang membuat hubungan mereka tetap terjaga hingga usia tua</w:t>
      </w:r>
      <w:r w:rsidRPr="00CD1613">
        <w:rPr>
          <w:rStyle w:val="FootnoteReference"/>
          <w:rFonts w:asciiTheme="majorBidi" w:hAnsiTheme="majorBidi" w:cstheme="majorBidi"/>
          <w:sz w:val="24"/>
          <w:szCs w:val="24"/>
          <w:shd w:val="clear" w:color="auto" w:fill="FFFFFF"/>
          <w:lang w:bidi="ar-EG"/>
        </w:rPr>
        <w:footnoteReference w:id="33"/>
      </w:r>
      <w:r w:rsidRPr="00CD1613">
        <w:rPr>
          <w:rFonts w:asciiTheme="majorBidi" w:hAnsiTheme="majorBidi" w:cstheme="majorBidi"/>
          <w:sz w:val="24"/>
          <w:szCs w:val="24"/>
          <w:shd w:val="clear" w:color="auto" w:fill="FFFFFF"/>
          <w:lang w:bidi="ar-EG"/>
        </w:rPr>
        <w:t>.</w:t>
      </w:r>
    </w:p>
    <w:p w14:paraId="3BA91A44" w14:textId="1E56D671" w:rsidR="00B35C9B" w:rsidRPr="00CD1613" w:rsidRDefault="00125750" w:rsidP="0060151D">
      <w:pPr>
        <w:spacing w:after="0" w:line="360" w:lineRule="auto"/>
        <w:ind w:firstLine="720"/>
        <w:jc w:val="both"/>
        <w:rPr>
          <w:rFonts w:asciiTheme="majorBidi" w:hAnsiTheme="majorBidi" w:cstheme="majorBidi"/>
          <w:sz w:val="24"/>
          <w:szCs w:val="24"/>
          <w:shd w:val="clear" w:color="auto" w:fill="FFFFFF"/>
          <w:lang w:bidi="ar-EG"/>
        </w:rPr>
      </w:pPr>
      <w:r w:rsidRPr="00CD1613">
        <w:rPr>
          <w:rFonts w:asciiTheme="majorBidi" w:hAnsiTheme="majorBidi" w:cstheme="majorBidi"/>
          <w:sz w:val="24"/>
          <w:szCs w:val="24"/>
          <w:shd w:val="clear" w:color="auto" w:fill="FFFFFF"/>
          <w:lang w:bidi="ar-EG"/>
        </w:rPr>
        <w:t>Tidak ada perbedaan yang mencolok antara</w:t>
      </w:r>
      <w:r w:rsidR="004236DF" w:rsidRPr="00CD1613">
        <w:rPr>
          <w:rFonts w:asciiTheme="majorBidi" w:hAnsiTheme="majorBidi" w:cstheme="majorBidi"/>
          <w:sz w:val="24"/>
          <w:szCs w:val="24"/>
          <w:shd w:val="clear" w:color="auto" w:fill="FFFFFF"/>
          <w:lang w:bidi="ar-EG"/>
        </w:rPr>
        <w:t xml:space="preserve"> apa yang ditafsirkan Hasbi terkait tujuan menikah dengan apa yang dijelaskan oleh para ulama tafsir kebanyakannya. </w:t>
      </w:r>
      <w:r w:rsidRPr="00CD1613">
        <w:rPr>
          <w:rFonts w:asciiTheme="majorBidi" w:hAnsiTheme="majorBidi" w:cstheme="majorBidi"/>
          <w:sz w:val="24"/>
          <w:szCs w:val="24"/>
          <w:shd w:val="clear" w:color="auto" w:fill="FFFFFF"/>
          <w:lang w:bidi="ar-EG"/>
        </w:rPr>
        <w:t xml:space="preserve"> </w:t>
      </w:r>
      <w:r w:rsidR="004236DF" w:rsidRPr="00CD1613">
        <w:rPr>
          <w:rFonts w:asciiTheme="majorBidi" w:hAnsiTheme="majorBidi" w:cstheme="majorBidi"/>
          <w:sz w:val="24"/>
          <w:szCs w:val="24"/>
          <w:shd w:val="clear" w:color="auto" w:fill="FFFFFF"/>
          <w:lang w:bidi="ar-EG"/>
        </w:rPr>
        <w:t>Kekurangan Hasbi, ia tidak memberikan uraian panjang pada setiap ayat</w:t>
      </w:r>
      <w:r w:rsidR="00EB7825" w:rsidRPr="00CD1613">
        <w:rPr>
          <w:rFonts w:asciiTheme="majorBidi" w:hAnsiTheme="majorBidi" w:cstheme="majorBidi"/>
          <w:sz w:val="24"/>
          <w:szCs w:val="24"/>
          <w:shd w:val="clear" w:color="auto" w:fill="FFFFFF"/>
          <w:lang w:bidi="ar-EG"/>
        </w:rPr>
        <w:t xml:space="preserve"> yang ditafsirkannya</w:t>
      </w:r>
      <w:r w:rsidR="004236DF" w:rsidRPr="00CD1613">
        <w:rPr>
          <w:rFonts w:asciiTheme="majorBidi" w:hAnsiTheme="majorBidi" w:cstheme="majorBidi"/>
          <w:sz w:val="24"/>
          <w:szCs w:val="24"/>
          <w:shd w:val="clear" w:color="auto" w:fill="FFFFFF"/>
          <w:lang w:bidi="ar-EG"/>
        </w:rPr>
        <w:t xml:space="preserve">, namun makna </w:t>
      </w:r>
      <w:r w:rsidR="004236DF" w:rsidRPr="00CD1613">
        <w:rPr>
          <w:rFonts w:asciiTheme="majorBidi" w:hAnsiTheme="majorBidi" w:cstheme="majorBidi"/>
          <w:sz w:val="24"/>
          <w:szCs w:val="24"/>
          <w:shd w:val="clear" w:color="auto" w:fill="FFFFFF"/>
          <w:lang w:bidi="ar-EG"/>
        </w:rPr>
        <w:lastRenderedPageBreak/>
        <w:t xml:space="preserve">yang ingin disampaikan bisa ditangkap dengan mudah dan jelas. </w:t>
      </w:r>
      <w:r w:rsidR="00B35C9B" w:rsidRPr="00CD1613">
        <w:rPr>
          <w:rFonts w:asciiTheme="majorBidi" w:hAnsiTheme="majorBidi" w:cstheme="majorBidi"/>
          <w:sz w:val="24"/>
          <w:szCs w:val="24"/>
          <w:shd w:val="clear" w:color="auto" w:fill="FFFFFF"/>
          <w:lang w:bidi="ar-EG"/>
        </w:rPr>
        <w:t xml:space="preserve">Dalam </w:t>
      </w:r>
      <w:r w:rsidR="0041685D" w:rsidRPr="00CD1613">
        <w:rPr>
          <w:rFonts w:asciiTheme="majorBidi" w:hAnsiTheme="majorBidi" w:cstheme="majorBidi"/>
          <w:i/>
          <w:iCs/>
          <w:sz w:val="24"/>
          <w:szCs w:val="24"/>
          <w:shd w:val="clear" w:color="auto" w:fill="FFFFFF"/>
          <w:lang w:bidi="ar-EG"/>
        </w:rPr>
        <w:t>T</w:t>
      </w:r>
      <w:r w:rsidR="00B35C9B" w:rsidRPr="00CD1613">
        <w:rPr>
          <w:rFonts w:asciiTheme="majorBidi" w:hAnsiTheme="majorBidi" w:cstheme="majorBidi"/>
          <w:i/>
          <w:iCs/>
          <w:sz w:val="24"/>
          <w:szCs w:val="24"/>
          <w:shd w:val="clear" w:color="auto" w:fill="FFFFFF"/>
          <w:lang w:bidi="ar-EG"/>
        </w:rPr>
        <w:t>afsir An-Nuur</w:t>
      </w:r>
      <w:r w:rsidR="00B35C9B" w:rsidRPr="00CD1613">
        <w:rPr>
          <w:rFonts w:asciiTheme="majorBidi" w:hAnsiTheme="majorBidi" w:cstheme="majorBidi"/>
          <w:sz w:val="24"/>
          <w:szCs w:val="24"/>
          <w:shd w:val="clear" w:color="auto" w:fill="FFFFFF"/>
          <w:lang w:bidi="ar-EG"/>
        </w:rPr>
        <w:t xml:space="preserve"> melalui beberapa ayat, ditemukan setidaknya ada </w:t>
      </w:r>
      <w:r w:rsidR="00EB7825" w:rsidRPr="00CD1613">
        <w:rPr>
          <w:rFonts w:asciiTheme="majorBidi" w:hAnsiTheme="majorBidi" w:cstheme="majorBidi"/>
          <w:sz w:val="24"/>
          <w:szCs w:val="24"/>
          <w:shd w:val="clear" w:color="auto" w:fill="FFFFFF"/>
          <w:lang w:bidi="ar-EG"/>
        </w:rPr>
        <w:t>empat</w:t>
      </w:r>
      <w:r w:rsidR="00B35C9B" w:rsidRPr="00CD1613">
        <w:rPr>
          <w:rFonts w:asciiTheme="majorBidi" w:hAnsiTheme="majorBidi" w:cstheme="majorBidi"/>
          <w:sz w:val="24"/>
          <w:szCs w:val="24"/>
          <w:shd w:val="clear" w:color="auto" w:fill="FFFFFF"/>
          <w:lang w:bidi="ar-EG"/>
        </w:rPr>
        <w:t xml:space="preserve"> tujuan utama</w:t>
      </w:r>
      <w:r w:rsidR="00CD1613" w:rsidRPr="00CD1613">
        <w:rPr>
          <w:rFonts w:asciiTheme="majorBidi" w:hAnsiTheme="majorBidi" w:cstheme="majorBidi"/>
          <w:i/>
          <w:iCs/>
          <w:sz w:val="24"/>
          <w:szCs w:val="24"/>
          <w:shd w:val="clear" w:color="auto" w:fill="FFFFFF"/>
          <w:lang w:bidi="ar-EG"/>
        </w:rPr>
        <w:t xml:space="preserve"> (maqasid)</w:t>
      </w:r>
      <w:r w:rsidR="00B35C9B" w:rsidRPr="00CD1613">
        <w:rPr>
          <w:rFonts w:asciiTheme="majorBidi" w:hAnsiTheme="majorBidi" w:cstheme="majorBidi"/>
          <w:sz w:val="24"/>
          <w:szCs w:val="24"/>
          <w:shd w:val="clear" w:color="auto" w:fill="FFFFFF"/>
          <w:lang w:bidi="ar-EG"/>
        </w:rPr>
        <w:t xml:space="preserve"> nikah</w:t>
      </w:r>
      <w:r w:rsidR="0087320E" w:rsidRPr="00CD1613">
        <w:rPr>
          <w:rFonts w:asciiTheme="majorBidi" w:hAnsiTheme="majorBidi" w:cstheme="majorBidi"/>
          <w:sz w:val="24"/>
          <w:szCs w:val="24"/>
          <w:shd w:val="clear" w:color="auto" w:fill="FFFFFF"/>
          <w:lang w:bidi="ar-EG"/>
        </w:rPr>
        <w:t xml:space="preserve"> menurut Hasbi, </w:t>
      </w:r>
      <w:r w:rsidR="004236DF" w:rsidRPr="00CD1613">
        <w:rPr>
          <w:rFonts w:asciiTheme="majorBidi" w:hAnsiTheme="majorBidi" w:cstheme="majorBidi"/>
          <w:sz w:val="24"/>
          <w:szCs w:val="24"/>
          <w:shd w:val="clear" w:color="auto" w:fill="FFFFFF"/>
          <w:lang w:bidi="ar-EG"/>
        </w:rPr>
        <w:t xml:space="preserve">antaranya; </w:t>
      </w:r>
      <w:r w:rsidR="0041685D" w:rsidRPr="00CD1613">
        <w:rPr>
          <w:rFonts w:asciiTheme="majorBidi" w:hAnsiTheme="majorBidi" w:cstheme="majorBidi"/>
          <w:sz w:val="24"/>
          <w:szCs w:val="24"/>
          <w:shd w:val="clear" w:color="auto" w:fill="FFFFFF"/>
          <w:lang w:bidi="ar-EG"/>
        </w:rPr>
        <w:t xml:space="preserve">(1), </w:t>
      </w:r>
      <w:r w:rsidR="0087320E" w:rsidRPr="00CD1613">
        <w:rPr>
          <w:rFonts w:asciiTheme="majorBidi" w:hAnsiTheme="majorBidi" w:cstheme="majorBidi"/>
          <w:sz w:val="24"/>
          <w:szCs w:val="24"/>
          <w:shd w:val="clear" w:color="auto" w:fill="FFFFFF"/>
          <w:lang w:bidi="ar-EG"/>
        </w:rPr>
        <w:t>medapatkan ketenangan,</w:t>
      </w:r>
      <w:r w:rsidR="0041685D" w:rsidRPr="00CD1613">
        <w:rPr>
          <w:rFonts w:asciiTheme="majorBidi" w:hAnsiTheme="majorBidi" w:cstheme="majorBidi"/>
          <w:sz w:val="24"/>
          <w:szCs w:val="24"/>
          <w:shd w:val="clear" w:color="auto" w:fill="FFFFFF"/>
          <w:lang w:bidi="ar-EG"/>
        </w:rPr>
        <w:t xml:space="preserve"> (2) menghindari fitnah, </w:t>
      </w:r>
      <w:r w:rsidR="0087320E" w:rsidRPr="00CD1613">
        <w:rPr>
          <w:rFonts w:asciiTheme="majorBidi" w:hAnsiTheme="majorBidi" w:cstheme="majorBidi"/>
          <w:sz w:val="24"/>
          <w:szCs w:val="24"/>
          <w:shd w:val="clear" w:color="auto" w:fill="FFFFFF"/>
          <w:lang w:bidi="ar-EG"/>
        </w:rPr>
        <w:t xml:space="preserve"> </w:t>
      </w:r>
      <w:r w:rsidR="0041685D" w:rsidRPr="00CD1613">
        <w:rPr>
          <w:rFonts w:asciiTheme="majorBidi" w:hAnsiTheme="majorBidi" w:cstheme="majorBidi"/>
          <w:sz w:val="24"/>
          <w:szCs w:val="24"/>
          <w:shd w:val="clear" w:color="auto" w:fill="FFFFFF"/>
          <w:lang w:bidi="ar-EG"/>
        </w:rPr>
        <w:t xml:space="preserve">(3) </w:t>
      </w:r>
      <w:r w:rsidR="0087320E" w:rsidRPr="00CD1613">
        <w:rPr>
          <w:rFonts w:asciiTheme="majorBidi" w:hAnsiTheme="majorBidi" w:cstheme="majorBidi"/>
          <w:sz w:val="24"/>
          <w:szCs w:val="24"/>
          <w:shd w:val="clear" w:color="auto" w:fill="FFFFFF"/>
          <w:lang w:bidi="ar-EG"/>
        </w:rPr>
        <w:t>membangun rumah tangga</w:t>
      </w:r>
      <w:r w:rsidR="00A8299A" w:rsidRPr="00CD1613">
        <w:rPr>
          <w:rFonts w:asciiTheme="majorBidi" w:hAnsiTheme="majorBidi" w:cstheme="majorBidi"/>
          <w:sz w:val="24"/>
          <w:szCs w:val="24"/>
          <w:shd w:val="clear" w:color="auto" w:fill="FFFFFF"/>
          <w:lang w:bidi="ar-EG"/>
        </w:rPr>
        <w:t>, dan (4) melahirkan generasi yang salih</w:t>
      </w:r>
      <w:r w:rsidR="0041685D" w:rsidRPr="00CD1613">
        <w:rPr>
          <w:rFonts w:asciiTheme="majorBidi" w:hAnsiTheme="majorBidi" w:cstheme="majorBidi"/>
          <w:sz w:val="24"/>
          <w:szCs w:val="24"/>
          <w:shd w:val="clear" w:color="auto" w:fill="FFFFFF"/>
          <w:lang w:bidi="ar-EG"/>
        </w:rPr>
        <w:t xml:space="preserve">. </w:t>
      </w:r>
      <w:r w:rsidR="00760B56" w:rsidRPr="00CD1613">
        <w:rPr>
          <w:rFonts w:asciiTheme="majorBidi" w:hAnsiTheme="majorBidi" w:cstheme="majorBidi"/>
          <w:sz w:val="24"/>
          <w:szCs w:val="24"/>
          <w:shd w:val="clear" w:color="auto" w:fill="FFFFFF"/>
          <w:lang w:bidi="ar-EG"/>
        </w:rPr>
        <w:t xml:space="preserve">Ayat-ayat </w:t>
      </w:r>
      <w:r w:rsidR="00DE0D5B" w:rsidRPr="00CD1613">
        <w:rPr>
          <w:rFonts w:asciiTheme="majorBidi" w:hAnsiTheme="majorBidi" w:cstheme="majorBidi"/>
          <w:sz w:val="24"/>
          <w:szCs w:val="24"/>
          <w:shd w:val="clear" w:color="auto" w:fill="FFFFFF"/>
          <w:lang w:bidi="ar-EG"/>
        </w:rPr>
        <w:t xml:space="preserve">utama </w:t>
      </w:r>
      <w:r w:rsidR="00760B56" w:rsidRPr="00CD1613">
        <w:rPr>
          <w:rFonts w:asciiTheme="majorBidi" w:hAnsiTheme="majorBidi" w:cstheme="majorBidi"/>
          <w:sz w:val="24"/>
          <w:szCs w:val="24"/>
          <w:shd w:val="clear" w:color="auto" w:fill="FFFFFF"/>
          <w:lang w:bidi="ar-EG"/>
        </w:rPr>
        <w:t xml:space="preserve">yang menjadi landasan </w:t>
      </w:r>
      <w:r w:rsidR="004236DF" w:rsidRPr="00CD1613">
        <w:rPr>
          <w:rFonts w:asciiTheme="majorBidi" w:hAnsiTheme="majorBidi" w:cstheme="majorBidi"/>
          <w:sz w:val="24"/>
          <w:szCs w:val="24"/>
          <w:shd w:val="clear" w:color="auto" w:fill="FFFFFF"/>
          <w:lang w:bidi="ar-EG"/>
        </w:rPr>
        <w:t xml:space="preserve">dan </w:t>
      </w:r>
      <w:r w:rsidR="00760B56" w:rsidRPr="00CD1613">
        <w:rPr>
          <w:rFonts w:asciiTheme="majorBidi" w:hAnsiTheme="majorBidi" w:cstheme="majorBidi"/>
          <w:sz w:val="24"/>
          <w:szCs w:val="24"/>
          <w:shd w:val="clear" w:color="auto" w:fill="FFFFFF"/>
          <w:lang w:bidi="ar-EG"/>
        </w:rPr>
        <w:t xml:space="preserve">tujuan menikah </w:t>
      </w:r>
      <w:r w:rsidR="004236DF" w:rsidRPr="00CD1613">
        <w:rPr>
          <w:rFonts w:asciiTheme="majorBidi" w:hAnsiTheme="majorBidi" w:cstheme="majorBidi"/>
          <w:sz w:val="24"/>
          <w:szCs w:val="24"/>
          <w:shd w:val="clear" w:color="auto" w:fill="FFFFFF"/>
          <w:lang w:bidi="ar-EG"/>
        </w:rPr>
        <w:t>terdiri dari</w:t>
      </w:r>
      <w:r w:rsidR="00760B56" w:rsidRPr="00CD1613">
        <w:rPr>
          <w:rFonts w:asciiTheme="majorBidi" w:hAnsiTheme="majorBidi" w:cstheme="majorBidi"/>
          <w:sz w:val="24"/>
          <w:szCs w:val="24"/>
          <w:shd w:val="clear" w:color="auto" w:fill="FFFFFF"/>
          <w:lang w:bidi="ar-EG"/>
        </w:rPr>
        <w:t xml:space="preserve">; </w:t>
      </w:r>
      <w:r w:rsidR="007673D2" w:rsidRPr="00CD1613">
        <w:rPr>
          <w:rFonts w:asciiTheme="majorBidi" w:hAnsiTheme="majorBidi" w:cstheme="majorBidi"/>
          <w:sz w:val="24"/>
          <w:szCs w:val="24"/>
          <w:shd w:val="clear" w:color="auto" w:fill="FFFFFF"/>
          <w:lang w:bidi="ar-EG"/>
        </w:rPr>
        <w:t xml:space="preserve">Rum 21, al-A’raf 189, al-Nur 32, dan al-Nahl 72. </w:t>
      </w:r>
    </w:p>
    <w:p w14:paraId="21092132" w14:textId="77777777" w:rsidR="00BD6469" w:rsidRPr="00CD1613" w:rsidRDefault="00473EF2" w:rsidP="0060151D">
      <w:pPr>
        <w:spacing w:after="0" w:line="360" w:lineRule="auto"/>
        <w:ind w:firstLine="720"/>
        <w:jc w:val="both"/>
        <w:rPr>
          <w:rFonts w:asciiTheme="majorBidi" w:hAnsiTheme="majorBidi" w:cstheme="majorBidi"/>
          <w:sz w:val="24"/>
          <w:szCs w:val="24"/>
          <w:shd w:val="clear" w:color="auto" w:fill="FFFFFF"/>
          <w:lang w:bidi="ar-EG"/>
        </w:rPr>
      </w:pPr>
      <w:r w:rsidRPr="00CD1613">
        <w:rPr>
          <w:rFonts w:asciiTheme="majorBidi" w:hAnsiTheme="majorBidi" w:cstheme="majorBidi"/>
          <w:sz w:val="24"/>
          <w:szCs w:val="24"/>
          <w:shd w:val="clear" w:color="auto" w:fill="FFFFFF"/>
          <w:lang w:bidi="ar-EG"/>
        </w:rPr>
        <w:t xml:space="preserve">Dalam menjelaskan surah Rum ayat 21, ia memberi penekanan pada hikmah dijadikan pasangan dari jenis yang sama. Mengapa Allah menjadikan suami dan istri dari jenis yang sama (manusia). Alasannya adalah agar mereka bisa saling menerima, ada kecondongan hati antara keduanya, sehingga membawa ketenangan bersama. </w:t>
      </w:r>
      <w:r w:rsidR="00127032" w:rsidRPr="00CD1613">
        <w:rPr>
          <w:rFonts w:asciiTheme="majorBidi" w:hAnsiTheme="majorBidi" w:cstheme="majorBidi"/>
          <w:sz w:val="24"/>
          <w:szCs w:val="24"/>
          <w:shd w:val="clear" w:color="auto" w:fill="FFFFFF"/>
          <w:lang w:bidi="ar-EG"/>
        </w:rPr>
        <w:t>B</w:t>
      </w:r>
      <w:r w:rsidRPr="00CD1613">
        <w:rPr>
          <w:rFonts w:asciiTheme="majorBidi" w:hAnsiTheme="majorBidi" w:cstheme="majorBidi"/>
          <w:sz w:val="24"/>
          <w:szCs w:val="24"/>
          <w:shd w:val="clear" w:color="auto" w:fill="FFFFFF"/>
          <w:lang w:bidi="ar-EG"/>
        </w:rPr>
        <w:t xml:space="preserve">ukan hanya ketenangan, Allah juga mewujudkan rasa kasih sayang </w:t>
      </w:r>
      <w:r w:rsidR="00604387" w:rsidRPr="00CD1613">
        <w:rPr>
          <w:rFonts w:asciiTheme="majorBidi" w:hAnsiTheme="majorBidi" w:cstheme="majorBidi"/>
          <w:sz w:val="24"/>
          <w:szCs w:val="24"/>
          <w:shd w:val="clear" w:color="auto" w:fill="FFFFFF"/>
          <w:lang w:bidi="ar-EG"/>
        </w:rPr>
        <w:t xml:space="preserve">dan </w:t>
      </w:r>
      <w:r w:rsidR="00604387" w:rsidRPr="00CD1613">
        <w:rPr>
          <w:rFonts w:asciiTheme="majorBidi" w:hAnsiTheme="majorBidi" w:cstheme="majorBidi"/>
          <w:i/>
          <w:iCs/>
          <w:sz w:val="24"/>
          <w:szCs w:val="24"/>
          <w:shd w:val="clear" w:color="auto" w:fill="FFFFFF"/>
          <w:lang w:bidi="ar-EG"/>
        </w:rPr>
        <w:t>rahmah</w:t>
      </w:r>
      <w:r w:rsidR="00604387" w:rsidRPr="00CD1613">
        <w:rPr>
          <w:rFonts w:asciiTheme="majorBidi" w:hAnsiTheme="majorBidi" w:cstheme="majorBidi"/>
          <w:sz w:val="24"/>
          <w:szCs w:val="24"/>
          <w:shd w:val="clear" w:color="auto" w:fill="FFFFFF"/>
          <w:lang w:bidi="ar-EG"/>
        </w:rPr>
        <w:t xml:space="preserve"> yang begitu kuat </w:t>
      </w:r>
      <w:r w:rsidRPr="00CD1613">
        <w:rPr>
          <w:rFonts w:asciiTheme="majorBidi" w:hAnsiTheme="majorBidi" w:cstheme="majorBidi"/>
          <w:sz w:val="24"/>
          <w:szCs w:val="24"/>
          <w:shd w:val="clear" w:color="auto" w:fill="FFFFFF"/>
          <w:lang w:bidi="ar-EG"/>
        </w:rPr>
        <w:t xml:space="preserve">dalam jiwa </w:t>
      </w:r>
      <w:r w:rsidR="00604387" w:rsidRPr="00CD1613">
        <w:rPr>
          <w:rFonts w:asciiTheme="majorBidi" w:hAnsiTheme="majorBidi" w:cstheme="majorBidi"/>
          <w:sz w:val="24"/>
          <w:szCs w:val="24"/>
          <w:shd w:val="clear" w:color="auto" w:fill="FFFFFF"/>
          <w:lang w:bidi="ar-EG"/>
        </w:rPr>
        <w:t>suami dan istri agar kekeluargaan mereka bisa berjalan dengan baik, tetap rukun dan mesra. Hasbi menambahkan bahwa hubungan kejiwaan yang terjalin antara suami dan istri kadang-kadang bisa melebihi hubungan kejiwaan yang terikat dengan orang tua. Di balik hal ini pasti ada hikmah bagi yang mau berpikir</w:t>
      </w:r>
      <w:r w:rsidR="00604387" w:rsidRPr="00CD1613">
        <w:rPr>
          <w:rStyle w:val="FootnoteReference"/>
          <w:rFonts w:asciiTheme="majorBidi" w:hAnsiTheme="majorBidi" w:cstheme="majorBidi"/>
          <w:sz w:val="24"/>
          <w:szCs w:val="24"/>
          <w:shd w:val="clear" w:color="auto" w:fill="FFFFFF"/>
          <w:lang w:bidi="ar-EG"/>
        </w:rPr>
        <w:footnoteReference w:id="34"/>
      </w:r>
      <w:r w:rsidR="00604387" w:rsidRPr="00CD1613">
        <w:rPr>
          <w:rFonts w:asciiTheme="majorBidi" w:hAnsiTheme="majorBidi" w:cstheme="majorBidi"/>
          <w:sz w:val="24"/>
          <w:szCs w:val="24"/>
          <w:shd w:val="clear" w:color="auto" w:fill="FFFFFF"/>
          <w:lang w:bidi="ar-EG"/>
        </w:rPr>
        <w:t xml:space="preserve">. </w:t>
      </w:r>
      <w:r w:rsidR="00127032" w:rsidRPr="00CD1613">
        <w:rPr>
          <w:rFonts w:asciiTheme="majorBidi" w:hAnsiTheme="majorBidi" w:cstheme="majorBidi"/>
          <w:sz w:val="24"/>
          <w:szCs w:val="24"/>
          <w:shd w:val="clear" w:color="auto" w:fill="FFFFFF"/>
          <w:lang w:bidi="ar-EG"/>
        </w:rPr>
        <w:t xml:space="preserve"> </w:t>
      </w:r>
      <w:r w:rsidR="00604387" w:rsidRPr="00CD1613">
        <w:rPr>
          <w:rFonts w:asciiTheme="majorBidi" w:hAnsiTheme="majorBidi" w:cstheme="majorBidi"/>
          <w:sz w:val="24"/>
          <w:szCs w:val="24"/>
          <w:shd w:val="clear" w:color="auto" w:fill="FFFFFF"/>
          <w:lang w:bidi="ar-EG"/>
        </w:rPr>
        <w:t xml:space="preserve">Hikmah ini bisa ditemukan dalam tafsirannya atas surah al-Nahl 72. Ia menjelaskan bahwa manusia bersama dengan </w:t>
      </w:r>
      <w:r w:rsidR="00127032" w:rsidRPr="00CD1613">
        <w:rPr>
          <w:rFonts w:asciiTheme="majorBidi" w:hAnsiTheme="majorBidi" w:cstheme="majorBidi"/>
          <w:sz w:val="24"/>
          <w:szCs w:val="24"/>
          <w:shd w:val="clear" w:color="auto" w:fill="FFFFFF"/>
          <w:lang w:bidi="ar-EG"/>
        </w:rPr>
        <w:t xml:space="preserve">pasangannya bisa menyelesaikan berbagai urusan dan </w:t>
      </w:r>
      <w:r w:rsidR="008D5AC3" w:rsidRPr="00CD1613">
        <w:rPr>
          <w:rFonts w:asciiTheme="majorBidi" w:hAnsiTheme="majorBidi" w:cstheme="majorBidi"/>
          <w:sz w:val="24"/>
          <w:szCs w:val="24"/>
          <w:shd w:val="clear" w:color="auto" w:fill="FFFFFF"/>
          <w:lang w:bidi="ar-EG"/>
        </w:rPr>
        <w:t>hal-hal penting</w:t>
      </w:r>
      <w:r w:rsidR="00127032" w:rsidRPr="00CD1613">
        <w:rPr>
          <w:rFonts w:asciiTheme="majorBidi" w:hAnsiTheme="majorBidi" w:cstheme="majorBidi"/>
          <w:sz w:val="24"/>
          <w:szCs w:val="24"/>
          <w:shd w:val="clear" w:color="auto" w:fill="FFFFFF"/>
          <w:lang w:bidi="ar-EG"/>
        </w:rPr>
        <w:t xml:space="preserve"> (kemaslahatan) serta mengatur atau mengelola kehidupan rumah tangga</w:t>
      </w:r>
      <w:r w:rsidR="008D5AC3" w:rsidRPr="00CD1613">
        <w:rPr>
          <w:rStyle w:val="FootnoteReference"/>
          <w:rFonts w:asciiTheme="majorBidi" w:hAnsiTheme="majorBidi" w:cstheme="majorBidi"/>
          <w:sz w:val="24"/>
          <w:szCs w:val="24"/>
          <w:shd w:val="clear" w:color="auto" w:fill="FFFFFF"/>
          <w:lang w:bidi="ar-EG"/>
        </w:rPr>
        <w:footnoteReference w:id="35"/>
      </w:r>
      <w:r w:rsidR="00127032" w:rsidRPr="00CD1613">
        <w:rPr>
          <w:rFonts w:asciiTheme="majorBidi" w:hAnsiTheme="majorBidi" w:cstheme="majorBidi"/>
          <w:sz w:val="24"/>
          <w:szCs w:val="24"/>
          <w:shd w:val="clear" w:color="auto" w:fill="FFFFFF"/>
          <w:lang w:bidi="ar-EG"/>
        </w:rPr>
        <w:t>.</w:t>
      </w:r>
    </w:p>
    <w:p w14:paraId="77A6DDB6" w14:textId="50EE0098" w:rsidR="008D331D" w:rsidRPr="00CD1613" w:rsidRDefault="00BD6469" w:rsidP="0060151D">
      <w:pPr>
        <w:spacing w:after="0" w:line="360" w:lineRule="auto"/>
        <w:jc w:val="both"/>
        <w:rPr>
          <w:rFonts w:asciiTheme="majorBidi" w:hAnsiTheme="majorBidi" w:cstheme="majorBidi"/>
          <w:sz w:val="24"/>
          <w:szCs w:val="24"/>
          <w:shd w:val="clear" w:color="auto" w:fill="FFFFFF"/>
          <w:lang w:bidi="ar-EG"/>
        </w:rPr>
      </w:pPr>
      <w:r w:rsidRPr="00CD1613">
        <w:rPr>
          <w:rFonts w:asciiTheme="majorBidi" w:hAnsiTheme="majorBidi" w:cstheme="majorBidi"/>
          <w:sz w:val="24"/>
          <w:szCs w:val="24"/>
          <w:shd w:val="clear" w:color="auto" w:fill="FFFFFF"/>
          <w:lang w:bidi="ar-EG"/>
        </w:rPr>
        <w:tab/>
        <w:t>Dalam menafsirkan ayat 32 surah al-Nur Hasbi menekankan bahwa perkawinan merupakan jalan mendapatkan kecukupan antara suam</w:t>
      </w:r>
      <w:r w:rsidR="00011CA9" w:rsidRPr="00CD1613">
        <w:rPr>
          <w:rFonts w:asciiTheme="majorBidi" w:hAnsiTheme="majorBidi" w:cstheme="majorBidi"/>
          <w:sz w:val="24"/>
          <w:szCs w:val="24"/>
          <w:shd w:val="clear" w:color="auto" w:fill="FFFFFF"/>
          <w:lang w:bidi="ar-EG"/>
        </w:rPr>
        <w:t>i</w:t>
      </w:r>
      <w:r w:rsidRPr="00CD1613">
        <w:rPr>
          <w:rFonts w:asciiTheme="majorBidi" w:hAnsiTheme="majorBidi" w:cstheme="majorBidi"/>
          <w:sz w:val="24"/>
          <w:szCs w:val="24"/>
          <w:shd w:val="clear" w:color="auto" w:fill="FFFFFF"/>
          <w:lang w:bidi="ar-EG"/>
        </w:rPr>
        <w:t xml:space="preserve"> dan istri. Ia menjelaskan bahwa pernikahan secara alamiah akan melahirkan rasa tanggung jawab dari pasangan yang menikah. Seorang suami akan berusaha mencari rezeki (nafkah) kare</w:t>
      </w:r>
      <w:r w:rsidR="00011CA9" w:rsidRPr="00CD1613">
        <w:rPr>
          <w:rFonts w:asciiTheme="majorBidi" w:hAnsiTheme="majorBidi" w:cstheme="majorBidi"/>
          <w:sz w:val="24"/>
          <w:szCs w:val="24"/>
          <w:shd w:val="clear" w:color="auto" w:fill="FFFFFF"/>
          <w:lang w:bidi="ar-EG"/>
        </w:rPr>
        <w:t>na adanya</w:t>
      </w:r>
      <w:r w:rsidRPr="00CD1613">
        <w:rPr>
          <w:rFonts w:asciiTheme="majorBidi" w:hAnsiTheme="majorBidi" w:cstheme="majorBidi"/>
          <w:sz w:val="24"/>
          <w:szCs w:val="24"/>
          <w:shd w:val="clear" w:color="auto" w:fill="FFFFFF"/>
          <w:lang w:bidi="ar-EG"/>
        </w:rPr>
        <w:t xml:space="preserve"> rasa tanggung jawab untuk membiayai anak-anak dan istrinya.</w:t>
      </w:r>
      <w:r w:rsidR="00011CA9" w:rsidRPr="00CD1613">
        <w:rPr>
          <w:rFonts w:asciiTheme="majorBidi" w:hAnsiTheme="majorBidi" w:cstheme="majorBidi"/>
          <w:sz w:val="24"/>
          <w:szCs w:val="24"/>
          <w:shd w:val="clear" w:color="auto" w:fill="FFFFFF"/>
          <w:lang w:bidi="ar-EG"/>
        </w:rPr>
        <w:t xml:space="preserve"> </w:t>
      </w:r>
      <w:r w:rsidRPr="00CD1613">
        <w:rPr>
          <w:rFonts w:asciiTheme="majorBidi" w:hAnsiTheme="majorBidi" w:cstheme="majorBidi"/>
          <w:sz w:val="24"/>
          <w:szCs w:val="24"/>
          <w:shd w:val="clear" w:color="auto" w:fill="FFFFFF"/>
          <w:lang w:bidi="ar-EG"/>
        </w:rPr>
        <w:t xml:space="preserve">Dari sini </w:t>
      </w:r>
      <w:r w:rsidR="00011CA9" w:rsidRPr="00CD1613">
        <w:rPr>
          <w:rFonts w:asciiTheme="majorBidi" w:hAnsiTheme="majorBidi" w:cstheme="majorBidi"/>
          <w:sz w:val="24"/>
          <w:szCs w:val="24"/>
          <w:shd w:val="clear" w:color="auto" w:fill="FFFFFF"/>
          <w:lang w:bidi="ar-EG"/>
        </w:rPr>
        <w:t>diketahui mengapa</w:t>
      </w:r>
      <w:r w:rsidRPr="00CD1613">
        <w:rPr>
          <w:rFonts w:asciiTheme="majorBidi" w:hAnsiTheme="majorBidi" w:cstheme="majorBidi"/>
          <w:sz w:val="24"/>
          <w:szCs w:val="24"/>
          <w:shd w:val="clear" w:color="auto" w:fill="FFFFFF"/>
          <w:lang w:bidi="ar-EG"/>
        </w:rPr>
        <w:t xml:space="preserve"> al-Quran memerintahkan agar para bujang dinikahkan. Bahkan perintah menikahkan mereka bisa menjadi wajib men</w:t>
      </w:r>
      <w:r w:rsidR="00011CA9" w:rsidRPr="00CD1613">
        <w:rPr>
          <w:rFonts w:asciiTheme="majorBidi" w:hAnsiTheme="majorBidi" w:cstheme="majorBidi"/>
          <w:sz w:val="24"/>
          <w:szCs w:val="24"/>
          <w:shd w:val="clear" w:color="auto" w:fill="FFFFFF"/>
          <w:lang w:bidi="ar-EG"/>
        </w:rPr>
        <w:t>u</w:t>
      </w:r>
      <w:r w:rsidRPr="00CD1613">
        <w:rPr>
          <w:rFonts w:asciiTheme="majorBidi" w:hAnsiTheme="majorBidi" w:cstheme="majorBidi"/>
          <w:sz w:val="24"/>
          <w:szCs w:val="24"/>
          <w:shd w:val="clear" w:color="auto" w:fill="FFFFFF"/>
          <w:lang w:bidi="ar-EG"/>
        </w:rPr>
        <w:t xml:space="preserve">rutnya jika </w:t>
      </w:r>
      <w:r w:rsidR="00011CA9" w:rsidRPr="00CD1613">
        <w:rPr>
          <w:rFonts w:asciiTheme="majorBidi" w:hAnsiTheme="majorBidi" w:cstheme="majorBidi"/>
          <w:sz w:val="24"/>
          <w:szCs w:val="24"/>
          <w:shd w:val="clear" w:color="auto" w:fill="FFFFFF"/>
          <w:lang w:bidi="ar-EG"/>
        </w:rPr>
        <w:t>tidak dinikahkan akan menimbulkan fitnah. Berdasarkan ayat ini pula ia berkesimpulan, bahwa sebuah pernikahan tak boleh dibatalkan saat suami tak lagi mampu mencarikan nafkah. Hal ini karena Allah telah menjanjikan kecukupan buat mereka, bahkan tanpa membeda-bedakan antara yang sudah beristri dengan yang akan beristri</w:t>
      </w:r>
      <w:r w:rsidR="00011CA9" w:rsidRPr="00CD1613">
        <w:rPr>
          <w:rStyle w:val="FootnoteReference"/>
          <w:rFonts w:asciiTheme="majorBidi" w:hAnsiTheme="majorBidi" w:cstheme="majorBidi"/>
          <w:sz w:val="24"/>
          <w:szCs w:val="24"/>
          <w:shd w:val="clear" w:color="auto" w:fill="FFFFFF"/>
          <w:lang w:bidi="ar-EG"/>
        </w:rPr>
        <w:footnoteReference w:id="36"/>
      </w:r>
      <w:r w:rsidR="00011CA9" w:rsidRPr="00CD1613">
        <w:rPr>
          <w:rFonts w:asciiTheme="majorBidi" w:hAnsiTheme="majorBidi" w:cstheme="majorBidi"/>
          <w:sz w:val="24"/>
          <w:szCs w:val="24"/>
          <w:shd w:val="clear" w:color="auto" w:fill="FFFFFF"/>
          <w:lang w:bidi="ar-EG"/>
        </w:rPr>
        <w:t>.</w:t>
      </w:r>
    </w:p>
    <w:p w14:paraId="3436DEBC" w14:textId="54AEFCAD" w:rsidR="0026010F" w:rsidRPr="00CD1613" w:rsidRDefault="00011CA9" w:rsidP="0060151D">
      <w:pPr>
        <w:spacing w:after="0" w:line="360" w:lineRule="auto"/>
        <w:jc w:val="both"/>
        <w:rPr>
          <w:rFonts w:asciiTheme="majorBidi" w:hAnsiTheme="majorBidi" w:cstheme="majorBidi"/>
          <w:sz w:val="24"/>
          <w:szCs w:val="24"/>
          <w:shd w:val="clear" w:color="auto" w:fill="FFFFFF"/>
          <w:lang w:bidi="ar-EG"/>
        </w:rPr>
      </w:pPr>
      <w:r w:rsidRPr="00CD1613">
        <w:rPr>
          <w:rFonts w:asciiTheme="majorBidi" w:hAnsiTheme="majorBidi" w:cstheme="majorBidi"/>
          <w:sz w:val="24"/>
          <w:szCs w:val="24"/>
          <w:shd w:val="clear" w:color="auto" w:fill="FFFFFF"/>
          <w:lang w:bidi="ar-EG"/>
        </w:rPr>
        <w:tab/>
        <w:t xml:space="preserve">Hasbi mengatakan bahwa seseorang </w:t>
      </w:r>
      <w:r w:rsidR="00927B53" w:rsidRPr="00CD1613">
        <w:rPr>
          <w:rFonts w:asciiTheme="majorBidi" w:hAnsiTheme="majorBidi" w:cstheme="majorBidi"/>
          <w:sz w:val="24"/>
          <w:szCs w:val="24"/>
          <w:shd w:val="clear" w:color="auto" w:fill="FFFFFF"/>
          <w:lang w:bidi="ar-EG"/>
        </w:rPr>
        <w:t xml:space="preserve">- </w:t>
      </w:r>
      <w:r w:rsidRPr="00CD1613">
        <w:rPr>
          <w:rFonts w:asciiTheme="majorBidi" w:hAnsiTheme="majorBidi" w:cstheme="majorBidi"/>
          <w:sz w:val="24"/>
          <w:szCs w:val="24"/>
          <w:shd w:val="clear" w:color="auto" w:fill="FFFFFF"/>
          <w:lang w:bidi="ar-EG"/>
        </w:rPr>
        <w:t>secara psikologis</w:t>
      </w:r>
      <w:r w:rsidR="00927B53" w:rsidRPr="00CD1613">
        <w:rPr>
          <w:rFonts w:asciiTheme="majorBidi" w:hAnsiTheme="majorBidi" w:cstheme="majorBidi"/>
          <w:sz w:val="24"/>
          <w:szCs w:val="24"/>
          <w:shd w:val="clear" w:color="auto" w:fill="FFFFFF"/>
          <w:lang w:bidi="ar-EG"/>
        </w:rPr>
        <w:t xml:space="preserve"> -</w:t>
      </w:r>
      <w:r w:rsidRPr="00CD1613">
        <w:rPr>
          <w:rFonts w:asciiTheme="majorBidi" w:hAnsiTheme="majorBidi" w:cstheme="majorBidi"/>
          <w:sz w:val="24"/>
          <w:szCs w:val="24"/>
          <w:shd w:val="clear" w:color="auto" w:fill="FFFFFF"/>
          <w:lang w:bidi="ar-EG"/>
        </w:rPr>
        <w:t xml:space="preserve"> ketika tiba umur menikah, namun belum menemukan jodohnya yaitu pasangannya ia akan gelisah dan </w:t>
      </w:r>
      <w:r w:rsidR="00927B53" w:rsidRPr="00CD1613">
        <w:rPr>
          <w:rFonts w:asciiTheme="majorBidi" w:hAnsiTheme="majorBidi" w:cstheme="majorBidi"/>
          <w:sz w:val="24"/>
          <w:szCs w:val="24"/>
          <w:shd w:val="clear" w:color="auto" w:fill="FFFFFF"/>
          <w:lang w:bidi="ar-EG"/>
        </w:rPr>
        <w:t xml:space="preserve">bawaannya tak akan tenang (risau). Inilah menurutnya salah satu maksud </w:t>
      </w:r>
      <w:r w:rsidR="00927B53" w:rsidRPr="00CD1613">
        <w:rPr>
          <w:rFonts w:asciiTheme="majorBidi" w:hAnsiTheme="majorBidi" w:cstheme="majorBidi"/>
          <w:i/>
          <w:iCs/>
          <w:sz w:val="24"/>
          <w:szCs w:val="24"/>
          <w:shd w:val="clear" w:color="auto" w:fill="FFFFFF"/>
          <w:lang w:bidi="ar-EG"/>
        </w:rPr>
        <w:t>sakinah</w:t>
      </w:r>
      <w:r w:rsidR="00927B53" w:rsidRPr="00CD1613">
        <w:rPr>
          <w:rFonts w:asciiTheme="majorBidi" w:hAnsiTheme="majorBidi" w:cstheme="majorBidi"/>
          <w:sz w:val="24"/>
          <w:szCs w:val="24"/>
          <w:shd w:val="clear" w:color="auto" w:fill="FFFFFF"/>
          <w:lang w:bidi="ar-EG"/>
        </w:rPr>
        <w:t xml:space="preserve">, sebagaimana tersebut dalam surah al-A’raf 189. Ia menterjemahkan ayat tersebut dengan menulis, </w:t>
      </w:r>
      <w:r w:rsidR="00927B53" w:rsidRPr="00CD1613">
        <w:rPr>
          <w:rFonts w:asciiTheme="majorBidi" w:hAnsiTheme="majorBidi" w:cstheme="majorBidi"/>
          <w:i/>
          <w:iCs/>
          <w:sz w:val="24"/>
          <w:szCs w:val="24"/>
          <w:shd w:val="clear" w:color="auto" w:fill="FFFFFF"/>
          <w:lang w:bidi="ar-EG"/>
        </w:rPr>
        <w:t xml:space="preserve">“Dialah yang </w:t>
      </w:r>
      <w:r w:rsidR="00927B53" w:rsidRPr="00CD1613">
        <w:rPr>
          <w:rFonts w:asciiTheme="majorBidi" w:hAnsiTheme="majorBidi" w:cstheme="majorBidi"/>
          <w:i/>
          <w:iCs/>
          <w:sz w:val="24"/>
          <w:szCs w:val="24"/>
          <w:shd w:val="clear" w:color="auto" w:fill="FFFFFF"/>
          <w:lang w:bidi="ar-EG"/>
        </w:rPr>
        <w:lastRenderedPageBreak/>
        <w:t>menjadikan kamu dari jenis yang satu, dan dari jenis yang satu itu menjadikan pasangannya supaya dia menyukai dan mencintainya”</w:t>
      </w:r>
      <w:r w:rsidR="00927B53" w:rsidRPr="00CD1613">
        <w:rPr>
          <w:rStyle w:val="FootnoteReference"/>
          <w:rFonts w:asciiTheme="majorBidi" w:hAnsiTheme="majorBidi" w:cstheme="majorBidi"/>
          <w:i/>
          <w:iCs/>
          <w:sz w:val="24"/>
          <w:szCs w:val="24"/>
          <w:shd w:val="clear" w:color="auto" w:fill="FFFFFF"/>
          <w:lang w:bidi="ar-EG"/>
        </w:rPr>
        <w:footnoteReference w:id="37"/>
      </w:r>
      <w:r w:rsidR="00927B53" w:rsidRPr="00CD1613">
        <w:rPr>
          <w:rFonts w:asciiTheme="majorBidi" w:hAnsiTheme="majorBidi" w:cstheme="majorBidi"/>
          <w:sz w:val="24"/>
          <w:szCs w:val="24"/>
          <w:shd w:val="clear" w:color="auto" w:fill="FFFFFF"/>
          <w:lang w:bidi="ar-EG"/>
        </w:rPr>
        <w:t>.</w:t>
      </w:r>
    </w:p>
    <w:p w14:paraId="58205F0C" w14:textId="7FF7A946" w:rsidR="00927B53" w:rsidRPr="00CD1613" w:rsidRDefault="00927B53" w:rsidP="0060151D">
      <w:pPr>
        <w:spacing w:after="0" w:line="360" w:lineRule="auto"/>
        <w:jc w:val="both"/>
        <w:rPr>
          <w:rFonts w:asciiTheme="majorBidi" w:hAnsiTheme="majorBidi" w:cstheme="majorBidi"/>
          <w:sz w:val="24"/>
          <w:szCs w:val="24"/>
          <w:shd w:val="clear" w:color="auto" w:fill="FFFFFF"/>
          <w:lang w:bidi="ar-EG"/>
        </w:rPr>
      </w:pPr>
      <w:r w:rsidRPr="00CD1613">
        <w:rPr>
          <w:rFonts w:asciiTheme="majorBidi" w:hAnsiTheme="majorBidi" w:cstheme="majorBidi"/>
          <w:sz w:val="24"/>
          <w:szCs w:val="24"/>
          <w:shd w:val="clear" w:color="auto" w:fill="FFFFFF"/>
          <w:lang w:bidi="ar-EG"/>
        </w:rPr>
        <w:tab/>
        <w:t xml:space="preserve">Menikah menurutnya bukan hanya untuk melampiaskan hasrat biologis semata, sebagaimana diutarakan dalam tafsir </w:t>
      </w:r>
      <w:r w:rsidR="00A31491" w:rsidRPr="00CD1613">
        <w:rPr>
          <w:rFonts w:asciiTheme="majorBidi" w:hAnsiTheme="majorBidi" w:cstheme="majorBidi"/>
          <w:sz w:val="24"/>
          <w:szCs w:val="24"/>
          <w:shd w:val="clear" w:color="auto" w:fill="FFFFFF"/>
          <w:lang w:bidi="ar-EG"/>
        </w:rPr>
        <w:t xml:space="preserve">al-Baqarah 187, di mana ia menyebutkan bahwa dibolehkannya berhubungan badan bagi pasangan suami istri di malam bulan Ramadan karena ketidak mampuan laki-laki menahan nafsunya </w:t>
      </w:r>
      <w:r w:rsidR="00F313F3" w:rsidRPr="00CD1613">
        <w:rPr>
          <w:rFonts w:asciiTheme="majorBidi" w:hAnsiTheme="majorBidi" w:cstheme="majorBidi"/>
          <w:sz w:val="24"/>
          <w:szCs w:val="24"/>
          <w:shd w:val="clear" w:color="auto" w:fill="FFFFFF"/>
          <w:lang w:bidi="ar-EG"/>
        </w:rPr>
        <w:t>terhadap</w:t>
      </w:r>
      <w:r w:rsidR="00A31491" w:rsidRPr="00CD1613">
        <w:rPr>
          <w:rFonts w:asciiTheme="majorBidi" w:hAnsiTheme="majorBidi" w:cstheme="majorBidi"/>
          <w:sz w:val="24"/>
          <w:szCs w:val="24"/>
          <w:shd w:val="clear" w:color="auto" w:fill="FFFFFF"/>
          <w:lang w:bidi="ar-EG"/>
        </w:rPr>
        <w:t xml:space="preserve"> istri-istrinya</w:t>
      </w:r>
      <w:r w:rsidR="00F313F3" w:rsidRPr="00CD1613">
        <w:rPr>
          <w:rStyle w:val="FootnoteReference"/>
          <w:rFonts w:asciiTheme="majorBidi" w:hAnsiTheme="majorBidi" w:cstheme="majorBidi"/>
          <w:sz w:val="24"/>
          <w:szCs w:val="24"/>
          <w:shd w:val="clear" w:color="auto" w:fill="FFFFFF"/>
          <w:lang w:bidi="ar-EG"/>
        </w:rPr>
        <w:footnoteReference w:id="38"/>
      </w:r>
      <w:r w:rsidR="00A31491" w:rsidRPr="00CD1613">
        <w:rPr>
          <w:rFonts w:asciiTheme="majorBidi" w:hAnsiTheme="majorBidi" w:cstheme="majorBidi"/>
          <w:sz w:val="24"/>
          <w:szCs w:val="24"/>
          <w:shd w:val="clear" w:color="auto" w:fill="FFFFFF"/>
          <w:lang w:bidi="ar-EG"/>
        </w:rPr>
        <w:t xml:space="preserve">. </w:t>
      </w:r>
      <w:r w:rsidR="00F313F3" w:rsidRPr="00CD1613">
        <w:rPr>
          <w:rFonts w:asciiTheme="majorBidi" w:hAnsiTheme="majorBidi" w:cstheme="majorBidi"/>
          <w:sz w:val="24"/>
          <w:szCs w:val="24"/>
          <w:shd w:val="clear" w:color="auto" w:fill="FFFFFF"/>
          <w:lang w:bidi="ar-EG"/>
        </w:rPr>
        <w:t>Sehingga di ayat lain</w:t>
      </w:r>
      <w:r w:rsidR="00A31491" w:rsidRPr="00CD1613">
        <w:rPr>
          <w:rFonts w:asciiTheme="majorBidi" w:hAnsiTheme="majorBidi" w:cstheme="majorBidi"/>
          <w:sz w:val="24"/>
          <w:szCs w:val="24"/>
          <w:shd w:val="clear" w:color="auto" w:fill="FFFFFF"/>
          <w:lang w:bidi="ar-EG"/>
        </w:rPr>
        <w:t xml:space="preserve"> Allah men</w:t>
      </w:r>
      <w:r w:rsidR="00F313F3" w:rsidRPr="00CD1613">
        <w:rPr>
          <w:rFonts w:asciiTheme="majorBidi" w:hAnsiTheme="majorBidi" w:cstheme="majorBidi"/>
          <w:sz w:val="24"/>
          <w:szCs w:val="24"/>
          <w:shd w:val="clear" w:color="auto" w:fill="FFFFFF"/>
          <w:lang w:bidi="ar-EG"/>
        </w:rPr>
        <w:t>egaskan</w:t>
      </w:r>
      <w:r w:rsidR="00A31491" w:rsidRPr="00CD1613">
        <w:rPr>
          <w:rFonts w:asciiTheme="majorBidi" w:hAnsiTheme="majorBidi" w:cstheme="majorBidi"/>
          <w:sz w:val="24"/>
          <w:szCs w:val="24"/>
          <w:shd w:val="clear" w:color="auto" w:fill="FFFFFF"/>
          <w:lang w:bidi="ar-EG"/>
        </w:rPr>
        <w:t xml:space="preserve"> bahwa </w:t>
      </w:r>
      <w:r w:rsidR="00A31491" w:rsidRPr="00CD1613">
        <w:rPr>
          <w:rFonts w:asciiTheme="majorBidi" w:hAnsiTheme="majorBidi" w:cstheme="majorBidi"/>
          <w:i/>
          <w:iCs/>
          <w:sz w:val="24"/>
          <w:szCs w:val="24"/>
          <w:shd w:val="clear" w:color="auto" w:fill="FFFFFF"/>
          <w:lang w:bidi="ar-EG"/>
        </w:rPr>
        <w:t>“istri-istrimu adalah tempat bercocok tanam, datangilah tempat perladanganmu kapan kamu kehendaki”</w:t>
      </w:r>
      <w:r w:rsidR="00A31491" w:rsidRPr="00CD1613">
        <w:rPr>
          <w:rFonts w:asciiTheme="majorBidi" w:hAnsiTheme="majorBidi" w:cstheme="majorBidi"/>
          <w:sz w:val="24"/>
          <w:szCs w:val="24"/>
          <w:shd w:val="clear" w:color="auto" w:fill="FFFFFF"/>
          <w:lang w:bidi="ar-EG"/>
        </w:rPr>
        <w:t>, (al-Baqarah: 222).</w:t>
      </w:r>
      <w:r w:rsidR="00EB7825" w:rsidRPr="00CD1613">
        <w:rPr>
          <w:rFonts w:asciiTheme="majorBidi" w:hAnsiTheme="majorBidi" w:cstheme="majorBidi"/>
          <w:sz w:val="24"/>
          <w:szCs w:val="24"/>
          <w:shd w:val="clear" w:color="auto" w:fill="FFFFFF"/>
          <w:lang w:bidi="ar-EG"/>
        </w:rPr>
        <w:t xml:space="preserve"> Pun begitu soal seks</w:t>
      </w:r>
      <w:r w:rsidR="00A31491" w:rsidRPr="00CD1613">
        <w:rPr>
          <w:rFonts w:asciiTheme="majorBidi" w:hAnsiTheme="majorBidi" w:cstheme="majorBidi"/>
          <w:sz w:val="24"/>
          <w:szCs w:val="24"/>
          <w:shd w:val="clear" w:color="auto" w:fill="FFFFFF"/>
          <w:lang w:bidi="ar-EG"/>
        </w:rPr>
        <w:t xml:space="preserve"> </w:t>
      </w:r>
      <w:r w:rsidR="00F313F3" w:rsidRPr="00CD1613">
        <w:rPr>
          <w:rFonts w:asciiTheme="majorBidi" w:hAnsiTheme="majorBidi" w:cstheme="majorBidi"/>
          <w:sz w:val="24"/>
          <w:szCs w:val="24"/>
          <w:shd w:val="clear" w:color="auto" w:fill="FFFFFF"/>
          <w:lang w:bidi="ar-EG"/>
        </w:rPr>
        <w:t xml:space="preserve">menurut </w:t>
      </w:r>
      <w:r w:rsidR="00A31491" w:rsidRPr="00CD1613">
        <w:rPr>
          <w:rFonts w:asciiTheme="majorBidi" w:hAnsiTheme="majorBidi" w:cstheme="majorBidi"/>
          <w:sz w:val="24"/>
          <w:szCs w:val="24"/>
          <w:shd w:val="clear" w:color="auto" w:fill="FFFFFF"/>
          <w:lang w:bidi="ar-EG"/>
        </w:rPr>
        <w:t xml:space="preserve">Hasbi </w:t>
      </w:r>
      <w:r w:rsidR="00F313F3" w:rsidRPr="00CD1613">
        <w:rPr>
          <w:rFonts w:asciiTheme="majorBidi" w:hAnsiTheme="majorBidi" w:cstheme="majorBidi"/>
          <w:sz w:val="24"/>
          <w:szCs w:val="24"/>
          <w:shd w:val="clear" w:color="auto" w:fill="FFFFFF"/>
          <w:lang w:bidi="ar-EG"/>
        </w:rPr>
        <w:t xml:space="preserve">bukan hanya monopoli laki-laki tetapi hak bersama. Sehingga ia menulis, </w:t>
      </w:r>
      <w:r w:rsidR="00F313F3" w:rsidRPr="00CD1613">
        <w:rPr>
          <w:rFonts w:asciiTheme="majorBidi" w:hAnsiTheme="majorBidi" w:cstheme="majorBidi"/>
          <w:i/>
          <w:iCs/>
          <w:sz w:val="24"/>
          <w:szCs w:val="24"/>
          <w:shd w:val="clear" w:color="auto" w:fill="FFFFFF"/>
          <w:lang w:bidi="ar-EG"/>
        </w:rPr>
        <w:t>“suami boleh mendekati istri sebagaimana dikehendaki bersama”</w:t>
      </w:r>
      <w:r w:rsidR="00F313F3" w:rsidRPr="00CD1613">
        <w:rPr>
          <w:rStyle w:val="FootnoteReference"/>
          <w:rFonts w:asciiTheme="majorBidi" w:hAnsiTheme="majorBidi" w:cstheme="majorBidi"/>
          <w:sz w:val="24"/>
          <w:szCs w:val="24"/>
          <w:shd w:val="clear" w:color="auto" w:fill="FFFFFF"/>
          <w:lang w:bidi="ar-EG"/>
        </w:rPr>
        <w:footnoteReference w:id="39"/>
      </w:r>
      <w:r w:rsidR="00F313F3" w:rsidRPr="00CD1613">
        <w:rPr>
          <w:rFonts w:asciiTheme="majorBidi" w:hAnsiTheme="majorBidi" w:cstheme="majorBidi"/>
          <w:sz w:val="24"/>
          <w:szCs w:val="24"/>
          <w:shd w:val="clear" w:color="auto" w:fill="FFFFFF"/>
          <w:lang w:bidi="ar-EG"/>
        </w:rPr>
        <w:t>.</w:t>
      </w:r>
    </w:p>
    <w:p w14:paraId="3AF81BAD" w14:textId="084BD921" w:rsidR="00501BA5" w:rsidRPr="00CD1613" w:rsidRDefault="00F313F3" w:rsidP="0060151D">
      <w:pPr>
        <w:spacing w:after="0" w:line="360" w:lineRule="auto"/>
        <w:jc w:val="both"/>
        <w:rPr>
          <w:rFonts w:asciiTheme="majorBidi" w:hAnsiTheme="majorBidi" w:cstheme="majorBidi"/>
          <w:sz w:val="24"/>
          <w:szCs w:val="24"/>
          <w:shd w:val="clear" w:color="auto" w:fill="FFFFFF"/>
          <w:lang w:bidi="ar-EG"/>
        </w:rPr>
      </w:pPr>
      <w:r w:rsidRPr="00CD1613">
        <w:rPr>
          <w:rFonts w:asciiTheme="majorBidi" w:hAnsiTheme="majorBidi" w:cstheme="majorBidi"/>
          <w:sz w:val="24"/>
          <w:szCs w:val="24"/>
          <w:shd w:val="clear" w:color="auto" w:fill="FFFFFF"/>
          <w:lang w:bidi="ar-EG"/>
        </w:rPr>
        <w:tab/>
      </w:r>
      <w:r w:rsidR="00B01EF3" w:rsidRPr="00CD1613">
        <w:rPr>
          <w:rFonts w:asciiTheme="majorBidi" w:hAnsiTheme="majorBidi" w:cstheme="majorBidi"/>
          <w:sz w:val="24"/>
          <w:szCs w:val="24"/>
          <w:shd w:val="clear" w:color="auto" w:fill="FFFFFF"/>
          <w:lang w:bidi="ar-EG"/>
        </w:rPr>
        <w:t xml:space="preserve">Menikah menurutnya bertujuan untuk mendapatkan anak keturunan yang baik </w:t>
      </w:r>
      <w:r w:rsidR="00501BA5" w:rsidRPr="00CD1613">
        <w:rPr>
          <w:rFonts w:asciiTheme="majorBidi" w:hAnsiTheme="majorBidi" w:cstheme="majorBidi"/>
          <w:sz w:val="24"/>
          <w:szCs w:val="24"/>
          <w:shd w:val="clear" w:color="auto" w:fill="FFFFFF"/>
          <w:lang w:bidi="ar-EG"/>
        </w:rPr>
        <w:t>sehingga bisa</w:t>
      </w:r>
      <w:r w:rsidR="00B01EF3" w:rsidRPr="00CD1613">
        <w:rPr>
          <w:rFonts w:asciiTheme="majorBidi" w:hAnsiTheme="majorBidi" w:cstheme="majorBidi"/>
          <w:sz w:val="24"/>
          <w:szCs w:val="24"/>
          <w:shd w:val="clear" w:color="auto" w:fill="FFFFFF"/>
          <w:lang w:bidi="ar-EG"/>
        </w:rPr>
        <w:t xml:space="preserve"> melanjutkan </w:t>
      </w:r>
      <w:r w:rsidR="00501BA5" w:rsidRPr="00CD1613">
        <w:rPr>
          <w:rFonts w:asciiTheme="majorBidi" w:hAnsiTheme="majorBidi" w:cstheme="majorBidi"/>
          <w:sz w:val="24"/>
          <w:szCs w:val="24"/>
          <w:shd w:val="clear" w:color="auto" w:fill="FFFFFF"/>
          <w:lang w:bidi="ar-EG"/>
        </w:rPr>
        <w:t xml:space="preserve">misi </w:t>
      </w:r>
      <w:r w:rsidR="00501BA5" w:rsidRPr="00CD1613">
        <w:rPr>
          <w:rFonts w:asciiTheme="majorBidi" w:hAnsiTheme="majorBidi" w:cstheme="majorBidi"/>
          <w:i/>
          <w:iCs/>
          <w:sz w:val="24"/>
          <w:szCs w:val="24"/>
          <w:shd w:val="clear" w:color="auto" w:fill="FFFFFF"/>
          <w:lang w:bidi="ar-EG"/>
        </w:rPr>
        <w:t>k</w:t>
      </w:r>
      <w:r w:rsidR="001172C5" w:rsidRPr="00CD1613">
        <w:rPr>
          <w:rFonts w:asciiTheme="majorBidi" w:hAnsiTheme="majorBidi" w:cstheme="majorBidi"/>
          <w:i/>
          <w:iCs/>
          <w:sz w:val="24"/>
          <w:szCs w:val="24"/>
          <w:shd w:val="clear" w:color="auto" w:fill="FFFFFF"/>
          <w:lang w:bidi="ar-EG"/>
        </w:rPr>
        <w:t>hila</w:t>
      </w:r>
      <w:r w:rsidR="00501BA5" w:rsidRPr="00CD1613">
        <w:rPr>
          <w:rFonts w:asciiTheme="majorBidi" w:hAnsiTheme="majorBidi" w:cstheme="majorBidi"/>
          <w:i/>
          <w:iCs/>
          <w:sz w:val="24"/>
          <w:szCs w:val="24"/>
          <w:shd w:val="clear" w:color="auto" w:fill="FFFFFF"/>
          <w:lang w:bidi="ar-EG"/>
        </w:rPr>
        <w:t>fah</w:t>
      </w:r>
      <w:r w:rsidR="00501BA5" w:rsidRPr="00CD1613">
        <w:rPr>
          <w:rFonts w:asciiTheme="majorBidi" w:hAnsiTheme="majorBidi" w:cstheme="majorBidi"/>
          <w:sz w:val="24"/>
          <w:szCs w:val="24"/>
          <w:shd w:val="clear" w:color="auto" w:fill="FFFFFF"/>
          <w:lang w:bidi="ar-EG"/>
        </w:rPr>
        <w:t>, yaitu m</w:t>
      </w:r>
      <w:r w:rsidR="00B01EF3" w:rsidRPr="00CD1613">
        <w:rPr>
          <w:rFonts w:asciiTheme="majorBidi" w:hAnsiTheme="majorBidi" w:cstheme="majorBidi"/>
          <w:sz w:val="24"/>
          <w:szCs w:val="24"/>
          <w:shd w:val="clear" w:color="auto" w:fill="FFFFFF"/>
          <w:lang w:bidi="ar-EG"/>
        </w:rPr>
        <w:t>emakmur</w:t>
      </w:r>
      <w:r w:rsidR="00501BA5" w:rsidRPr="00CD1613">
        <w:rPr>
          <w:rFonts w:asciiTheme="majorBidi" w:hAnsiTheme="majorBidi" w:cstheme="majorBidi"/>
          <w:sz w:val="24"/>
          <w:szCs w:val="24"/>
          <w:shd w:val="clear" w:color="auto" w:fill="FFFFFF"/>
          <w:lang w:bidi="ar-EG"/>
        </w:rPr>
        <w:t>k</w:t>
      </w:r>
      <w:r w:rsidR="00B01EF3" w:rsidRPr="00CD1613">
        <w:rPr>
          <w:rFonts w:asciiTheme="majorBidi" w:hAnsiTheme="majorBidi" w:cstheme="majorBidi"/>
          <w:sz w:val="24"/>
          <w:szCs w:val="24"/>
          <w:shd w:val="clear" w:color="auto" w:fill="FFFFFF"/>
          <w:lang w:bidi="ar-EG"/>
        </w:rPr>
        <w:t xml:space="preserve">an bumi. Hubungan seksual antara suami dan istri tak lain adalah pemanis hidup dan hiasan semata. Makanya di ayat 14 surah Ali ‘Imran Allah berfirman, </w:t>
      </w:r>
      <w:r w:rsidR="00B01EF3" w:rsidRPr="00CD1613">
        <w:rPr>
          <w:rFonts w:asciiTheme="majorBidi" w:hAnsiTheme="majorBidi" w:cstheme="majorBidi"/>
          <w:i/>
          <w:iCs/>
          <w:sz w:val="24"/>
          <w:szCs w:val="24"/>
          <w:shd w:val="clear" w:color="auto" w:fill="FFFFFF"/>
          <w:lang w:bidi="ar-EG"/>
        </w:rPr>
        <w:t>“manusia telah dihiasi dengan kecenderungan kepada syahwat, menyukai perempuan (istri), anak-anak</w:t>
      </w:r>
      <w:r w:rsidR="00501BA5" w:rsidRPr="00CD1613">
        <w:rPr>
          <w:rFonts w:asciiTheme="majorBidi" w:hAnsiTheme="majorBidi" w:cstheme="majorBidi"/>
          <w:i/>
          <w:iCs/>
          <w:sz w:val="24"/>
          <w:szCs w:val="24"/>
          <w:shd w:val="clear" w:color="auto" w:fill="FFFFFF"/>
          <w:lang w:bidi="ar-EG"/>
        </w:rPr>
        <w:t>.</w:t>
      </w:r>
      <w:r w:rsidR="00B01EF3" w:rsidRPr="00CD1613">
        <w:rPr>
          <w:rFonts w:asciiTheme="majorBidi" w:hAnsiTheme="majorBidi" w:cstheme="majorBidi"/>
          <w:i/>
          <w:iCs/>
          <w:sz w:val="24"/>
          <w:szCs w:val="24"/>
          <w:shd w:val="clear" w:color="auto" w:fill="FFFFFF"/>
          <w:lang w:bidi="ar-EG"/>
        </w:rPr>
        <w:t>..”</w:t>
      </w:r>
      <w:r w:rsidR="00B01EF3" w:rsidRPr="00CD1613">
        <w:rPr>
          <w:rFonts w:asciiTheme="majorBidi" w:hAnsiTheme="majorBidi" w:cstheme="majorBidi"/>
          <w:sz w:val="24"/>
          <w:szCs w:val="24"/>
          <w:shd w:val="clear" w:color="auto" w:fill="FFFFFF"/>
          <w:lang w:bidi="ar-EG"/>
        </w:rPr>
        <w:t xml:space="preserve">. </w:t>
      </w:r>
      <w:r w:rsidR="00501BA5" w:rsidRPr="00CD1613">
        <w:rPr>
          <w:rFonts w:asciiTheme="majorBidi" w:hAnsiTheme="majorBidi" w:cstheme="majorBidi"/>
          <w:sz w:val="24"/>
          <w:szCs w:val="24"/>
          <w:shd w:val="clear" w:color="auto" w:fill="FFFFFF"/>
          <w:lang w:bidi="ar-EG"/>
        </w:rPr>
        <w:t>S</w:t>
      </w:r>
      <w:r w:rsidR="00B01EF3" w:rsidRPr="00CD1613">
        <w:rPr>
          <w:rFonts w:asciiTheme="majorBidi" w:hAnsiTheme="majorBidi" w:cstheme="majorBidi"/>
          <w:sz w:val="24"/>
          <w:szCs w:val="24"/>
          <w:shd w:val="clear" w:color="auto" w:fill="FFFFFF"/>
          <w:lang w:bidi="ar-EG"/>
        </w:rPr>
        <w:t xml:space="preserve">yahwat kepada wanita menurut Hasbi adalah tabiat dan fitrah laki-laki, </w:t>
      </w:r>
      <w:r w:rsidR="00501BA5" w:rsidRPr="00CD1613">
        <w:rPr>
          <w:rFonts w:asciiTheme="majorBidi" w:hAnsiTheme="majorBidi" w:cstheme="majorBidi"/>
          <w:sz w:val="24"/>
          <w:szCs w:val="24"/>
          <w:shd w:val="clear" w:color="auto" w:fill="FFFFFF"/>
          <w:lang w:bidi="ar-EG"/>
        </w:rPr>
        <w:t>dan</w:t>
      </w:r>
      <w:r w:rsidR="00B01EF3" w:rsidRPr="00CD1613">
        <w:rPr>
          <w:rFonts w:asciiTheme="majorBidi" w:hAnsiTheme="majorBidi" w:cstheme="majorBidi"/>
          <w:sz w:val="24"/>
          <w:szCs w:val="24"/>
          <w:shd w:val="clear" w:color="auto" w:fill="FFFFFF"/>
          <w:lang w:bidi="ar-EG"/>
        </w:rPr>
        <w:t xml:space="preserve"> itu diperlukan dalam kehidupan manusia. </w:t>
      </w:r>
      <w:r w:rsidR="00501BA5" w:rsidRPr="00CD1613">
        <w:rPr>
          <w:rFonts w:asciiTheme="majorBidi" w:hAnsiTheme="majorBidi" w:cstheme="majorBidi"/>
          <w:sz w:val="24"/>
          <w:szCs w:val="24"/>
          <w:shd w:val="clear" w:color="auto" w:fill="FFFFFF"/>
          <w:lang w:bidi="ar-EG"/>
        </w:rPr>
        <w:t>I</w:t>
      </w:r>
      <w:r w:rsidR="00B01EF3" w:rsidRPr="00CD1613">
        <w:rPr>
          <w:rFonts w:asciiTheme="majorBidi" w:hAnsiTheme="majorBidi" w:cstheme="majorBidi"/>
          <w:sz w:val="24"/>
          <w:szCs w:val="24"/>
          <w:shd w:val="clear" w:color="auto" w:fill="FFFFFF"/>
          <w:lang w:bidi="ar-EG"/>
        </w:rPr>
        <w:t xml:space="preserve">a menambahkan bahwa kecintaan laki-laki kepada perempuan mempunyai pengaruh besar terhadap perkembangan dan keberlangsungan </w:t>
      </w:r>
      <w:r w:rsidR="008E0522" w:rsidRPr="00CD1613">
        <w:rPr>
          <w:rFonts w:asciiTheme="majorBidi" w:hAnsiTheme="majorBidi" w:cstheme="majorBidi"/>
          <w:sz w:val="24"/>
          <w:szCs w:val="24"/>
          <w:shd w:val="clear" w:color="auto" w:fill="FFFFFF"/>
          <w:lang w:bidi="ar-EG"/>
        </w:rPr>
        <w:t xml:space="preserve">hidup </w:t>
      </w:r>
      <w:r w:rsidR="001172C5" w:rsidRPr="00CD1613">
        <w:rPr>
          <w:rFonts w:asciiTheme="majorBidi" w:hAnsiTheme="majorBidi" w:cstheme="majorBidi"/>
          <w:sz w:val="24"/>
          <w:szCs w:val="24"/>
          <w:shd w:val="clear" w:color="auto" w:fill="FFFFFF"/>
          <w:lang w:bidi="ar-EG"/>
        </w:rPr>
        <w:t xml:space="preserve">umat </w:t>
      </w:r>
      <w:r w:rsidR="00501BA5" w:rsidRPr="00CD1613">
        <w:rPr>
          <w:rFonts w:asciiTheme="majorBidi" w:hAnsiTheme="majorBidi" w:cstheme="majorBidi"/>
          <w:sz w:val="24"/>
          <w:szCs w:val="24"/>
          <w:shd w:val="clear" w:color="auto" w:fill="FFFFFF"/>
          <w:lang w:bidi="ar-EG"/>
        </w:rPr>
        <w:t>manusia</w:t>
      </w:r>
      <w:r w:rsidR="00501BA5" w:rsidRPr="00CD1613">
        <w:rPr>
          <w:rStyle w:val="FootnoteReference"/>
          <w:rFonts w:asciiTheme="majorBidi" w:hAnsiTheme="majorBidi" w:cstheme="majorBidi"/>
          <w:sz w:val="24"/>
          <w:szCs w:val="24"/>
          <w:shd w:val="clear" w:color="auto" w:fill="FFFFFF"/>
          <w:lang w:bidi="ar-EG"/>
        </w:rPr>
        <w:footnoteReference w:id="40"/>
      </w:r>
      <w:r w:rsidR="00501BA5" w:rsidRPr="00CD1613">
        <w:rPr>
          <w:rFonts w:asciiTheme="majorBidi" w:hAnsiTheme="majorBidi" w:cstheme="majorBidi"/>
          <w:sz w:val="24"/>
          <w:szCs w:val="24"/>
          <w:shd w:val="clear" w:color="auto" w:fill="FFFFFF"/>
          <w:lang w:bidi="ar-EG"/>
        </w:rPr>
        <w:t>.</w:t>
      </w:r>
    </w:p>
    <w:p w14:paraId="056C954E" w14:textId="7473631B" w:rsidR="00501BA5" w:rsidRPr="00CD1613" w:rsidRDefault="00501BA5"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lang w:bidi="ar-EG"/>
        </w:rPr>
        <w:tab/>
        <w:t xml:space="preserve">Namun begitu, dunia tidak akan makmur jika diisi oleh manusia yang tidak </w:t>
      </w:r>
      <w:r w:rsidR="00BA40BC" w:rsidRPr="00CD1613">
        <w:rPr>
          <w:rFonts w:asciiTheme="majorBidi" w:hAnsiTheme="majorBidi" w:cstheme="majorBidi"/>
          <w:sz w:val="24"/>
          <w:szCs w:val="24"/>
          <w:shd w:val="clear" w:color="auto" w:fill="FFFFFF"/>
          <w:lang w:bidi="ar-EG"/>
        </w:rPr>
        <w:t xml:space="preserve">taat dalam </w:t>
      </w:r>
      <w:r w:rsidRPr="00CD1613">
        <w:rPr>
          <w:rFonts w:asciiTheme="majorBidi" w:hAnsiTheme="majorBidi" w:cstheme="majorBidi"/>
          <w:sz w:val="24"/>
          <w:szCs w:val="24"/>
          <w:shd w:val="clear" w:color="auto" w:fill="FFFFFF"/>
          <w:lang w:bidi="ar-EG"/>
        </w:rPr>
        <w:t xml:space="preserve">beragama. Karena itu </w:t>
      </w:r>
      <w:r w:rsidR="00BA40BC" w:rsidRPr="00CD1613">
        <w:rPr>
          <w:rFonts w:asciiTheme="majorBidi" w:hAnsiTheme="majorBidi" w:cstheme="majorBidi"/>
          <w:sz w:val="24"/>
          <w:szCs w:val="24"/>
          <w:shd w:val="clear" w:color="auto" w:fill="FFFFFF"/>
          <w:lang w:bidi="ar-EG"/>
        </w:rPr>
        <w:t>saat</w:t>
      </w:r>
      <w:r w:rsidRPr="00CD1613">
        <w:rPr>
          <w:rFonts w:asciiTheme="majorBidi" w:hAnsiTheme="majorBidi" w:cstheme="majorBidi"/>
          <w:sz w:val="24"/>
          <w:szCs w:val="24"/>
          <w:shd w:val="clear" w:color="auto" w:fill="FFFFFF"/>
          <w:lang w:bidi="ar-EG"/>
        </w:rPr>
        <w:t xml:space="preserve"> menafsirkan</w:t>
      </w:r>
      <w:r w:rsidR="00BA40BC" w:rsidRPr="00CD1613">
        <w:rPr>
          <w:rFonts w:asciiTheme="majorBidi" w:hAnsiTheme="majorBidi" w:cstheme="majorBidi"/>
          <w:sz w:val="24"/>
          <w:szCs w:val="24"/>
          <w:shd w:val="clear" w:color="auto" w:fill="FFFFFF"/>
          <w:lang w:bidi="ar-EG"/>
        </w:rPr>
        <w:t xml:space="preserve"> </w:t>
      </w:r>
      <w:r w:rsidRPr="00CD1613">
        <w:rPr>
          <w:rFonts w:asciiTheme="majorBidi" w:hAnsiTheme="majorBidi" w:cstheme="majorBidi"/>
          <w:sz w:val="24"/>
          <w:szCs w:val="24"/>
          <w:shd w:val="clear" w:color="auto" w:fill="FFFFFF"/>
          <w:lang w:bidi="ar-EG"/>
        </w:rPr>
        <w:t>al-Baqarah</w:t>
      </w:r>
      <w:r w:rsidR="00BA40BC" w:rsidRPr="00CD1613">
        <w:rPr>
          <w:rFonts w:asciiTheme="majorBidi" w:hAnsiTheme="majorBidi" w:cstheme="majorBidi"/>
          <w:sz w:val="24"/>
          <w:szCs w:val="24"/>
          <w:shd w:val="clear" w:color="auto" w:fill="FFFFFF"/>
          <w:lang w:bidi="ar-EG"/>
        </w:rPr>
        <w:t xml:space="preserve"> 223</w:t>
      </w:r>
      <w:r w:rsidRPr="00CD1613">
        <w:rPr>
          <w:rFonts w:asciiTheme="majorBidi" w:hAnsiTheme="majorBidi" w:cstheme="majorBidi"/>
          <w:sz w:val="24"/>
          <w:szCs w:val="24"/>
          <w:shd w:val="clear" w:color="auto" w:fill="FFFFFF"/>
          <w:lang w:bidi="ar-EG"/>
        </w:rPr>
        <w:t xml:space="preserve"> Hasbi menegaskan </w:t>
      </w:r>
      <w:r w:rsidR="00BA40BC" w:rsidRPr="00CD1613">
        <w:rPr>
          <w:rFonts w:asciiTheme="majorBidi" w:hAnsiTheme="majorBidi" w:cstheme="majorBidi"/>
          <w:sz w:val="24"/>
          <w:szCs w:val="24"/>
          <w:shd w:val="clear" w:color="auto" w:fill="FFFFFF"/>
          <w:lang w:bidi="ar-EG"/>
        </w:rPr>
        <w:t>bahwa melalui ayat ini Allah mendorong para mukmin agar mencari calon istri yang baik dan penyayang</w:t>
      </w:r>
      <w:r w:rsidR="000C7A73" w:rsidRPr="00CD1613">
        <w:rPr>
          <w:rFonts w:asciiTheme="majorBidi" w:hAnsiTheme="majorBidi" w:cstheme="majorBidi"/>
          <w:sz w:val="24"/>
          <w:szCs w:val="24"/>
          <w:shd w:val="clear" w:color="auto" w:fill="FFFFFF"/>
          <w:lang w:bidi="ar-EG"/>
        </w:rPr>
        <w:t>, yaitu</w:t>
      </w:r>
      <w:r w:rsidR="00BA40BC" w:rsidRPr="00CD1613">
        <w:rPr>
          <w:rFonts w:asciiTheme="majorBidi" w:hAnsiTheme="majorBidi" w:cstheme="majorBidi"/>
          <w:sz w:val="24"/>
          <w:szCs w:val="24"/>
          <w:shd w:val="clear" w:color="auto" w:fill="FFFFFF"/>
          <w:lang w:bidi="ar-EG"/>
        </w:rPr>
        <w:t xml:space="preserve"> </w:t>
      </w:r>
      <w:r w:rsidR="000C7A73" w:rsidRPr="00CD1613">
        <w:rPr>
          <w:rFonts w:asciiTheme="majorBidi" w:hAnsiTheme="majorBidi" w:cstheme="majorBidi"/>
          <w:sz w:val="24"/>
          <w:szCs w:val="24"/>
          <w:shd w:val="clear" w:color="auto" w:fill="FFFFFF"/>
          <w:lang w:bidi="ar-EG"/>
        </w:rPr>
        <w:t>c</w:t>
      </w:r>
      <w:r w:rsidR="00BA40BC" w:rsidRPr="00CD1613">
        <w:rPr>
          <w:rFonts w:asciiTheme="majorBidi" w:hAnsiTheme="majorBidi" w:cstheme="majorBidi"/>
          <w:sz w:val="24"/>
          <w:szCs w:val="24"/>
          <w:shd w:val="clear" w:color="auto" w:fill="FFFFFF"/>
          <w:lang w:bidi="ar-EG"/>
        </w:rPr>
        <w:t>alon istri yang mampu mendidik anak-anaknya serta menjadi teladan buat mereka</w:t>
      </w:r>
      <w:r w:rsidR="00BA40BC" w:rsidRPr="00CD1613">
        <w:rPr>
          <w:rStyle w:val="FootnoteReference"/>
          <w:rFonts w:asciiTheme="majorBidi" w:hAnsiTheme="majorBidi" w:cstheme="majorBidi"/>
          <w:sz w:val="24"/>
          <w:szCs w:val="24"/>
          <w:shd w:val="clear" w:color="auto" w:fill="FFFFFF"/>
          <w:lang w:bidi="ar-EG"/>
        </w:rPr>
        <w:footnoteReference w:id="41"/>
      </w:r>
      <w:r w:rsidR="00BA40BC" w:rsidRPr="00CD1613">
        <w:rPr>
          <w:rFonts w:asciiTheme="majorBidi" w:hAnsiTheme="majorBidi" w:cstheme="majorBidi"/>
          <w:sz w:val="24"/>
          <w:szCs w:val="24"/>
          <w:shd w:val="clear" w:color="auto" w:fill="FFFFFF"/>
          <w:lang w:bidi="ar-EG"/>
        </w:rPr>
        <w:t>. Keluarga yang ideal menurut Hasbi se</w:t>
      </w:r>
      <w:r w:rsidR="00E20DE5" w:rsidRPr="00CD1613">
        <w:rPr>
          <w:rFonts w:asciiTheme="majorBidi" w:hAnsiTheme="majorBidi" w:cstheme="majorBidi"/>
          <w:sz w:val="24"/>
          <w:szCs w:val="24"/>
          <w:shd w:val="clear" w:color="auto" w:fill="FFFFFF"/>
          <w:lang w:bidi="ar-EG"/>
        </w:rPr>
        <w:t>laras</w:t>
      </w:r>
      <w:r w:rsidR="00BA40BC" w:rsidRPr="00CD1613">
        <w:rPr>
          <w:rFonts w:asciiTheme="majorBidi" w:hAnsiTheme="majorBidi" w:cstheme="majorBidi"/>
          <w:sz w:val="24"/>
          <w:szCs w:val="24"/>
          <w:shd w:val="clear" w:color="auto" w:fill="FFFFFF"/>
          <w:lang w:bidi="ar-EG"/>
        </w:rPr>
        <w:t xml:space="preserve"> dengan </w:t>
      </w:r>
      <w:r w:rsidR="000C7A73" w:rsidRPr="00CD1613">
        <w:rPr>
          <w:rFonts w:asciiTheme="majorBidi" w:hAnsiTheme="majorBidi" w:cstheme="majorBidi"/>
          <w:sz w:val="24"/>
          <w:szCs w:val="24"/>
          <w:shd w:val="clear" w:color="auto" w:fill="FFFFFF"/>
          <w:lang w:bidi="ar-EG"/>
        </w:rPr>
        <w:t>salah satu firman Allah,</w:t>
      </w:r>
      <w:r w:rsidR="00BA40BC" w:rsidRPr="00CD1613">
        <w:rPr>
          <w:rFonts w:asciiTheme="majorBidi" w:hAnsiTheme="majorBidi" w:cstheme="majorBidi"/>
          <w:sz w:val="24"/>
          <w:szCs w:val="24"/>
          <w:shd w:val="clear" w:color="auto" w:fill="FFFFFF"/>
          <w:lang w:bidi="ar-EG"/>
        </w:rPr>
        <w:t xml:space="preserve"> </w:t>
      </w:r>
      <w:r w:rsidR="00BA40BC" w:rsidRPr="00CD1613">
        <w:rPr>
          <w:rFonts w:asciiTheme="majorBidi" w:hAnsiTheme="majorBidi" w:cstheme="majorBidi"/>
          <w:i/>
          <w:iCs/>
          <w:sz w:val="24"/>
          <w:szCs w:val="24"/>
          <w:shd w:val="clear" w:color="auto" w:fill="FFFFFF"/>
          <w:lang w:bidi="ar-EG"/>
        </w:rPr>
        <w:t>“</w:t>
      </w:r>
      <w:r w:rsidR="00BA40BC" w:rsidRPr="00CD1613">
        <w:rPr>
          <w:rFonts w:asciiTheme="majorBidi" w:hAnsiTheme="majorBidi" w:cstheme="majorBidi"/>
          <w:i/>
          <w:iCs/>
          <w:sz w:val="24"/>
          <w:szCs w:val="24"/>
          <w:shd w:val="clear" w:color="auto" w:fill="FFFFFF"/>
        </w:rPr>
        <w:t xml:space="preserve">Hai orang-orang yang beriman, peliharalah dirimu dan keluargamu dari api neraka”, </w:t>
      </w:r>
      <w:r w:rsidR="00BA40BC" w:rsidRPr="00CD1613">
        <w:rPr>
          <w:rFonts w:asciiTheme="majorBidi" w:hAnsiTheme="majorBidi" w:cstheme="majorBidi"/>
          <w:sz w:val="24"/>
          <w:szCs w:val="24"/>
          <w:shd w:val="clear" w:color="auto" w:fill="FFFFFF"/>
        </w:rPr>
        <w:t>(al-Tahrim: 6). Menurutnya</w:t>
      </w:r>
      <w:r w:rsidR="0051636E" w:rsidRPr="00CD1613">
        <w:rPr>
          <w:rFonts w:asciiTheme="majorBidi" w:hAnsiTheme="majorBidi" w:cstheme="majorBidi"/>
          <w:sz w:val="24"/>
          <w:szCs w:val="24"/>
          <w:shd w:val="clear" w:color="auto" w:fill="FFFFFF"/>
        </w:rPr>
        <w:t>,</w:t>
      </w:r>
      <w:r w:rsidR="00BA40BC" w:rsidRPr="00CD1613">
        <w:rPr>
          <w:rFonts w:asciiTheme="majorBidi" w:hAnsiTheme="majorBidi" w:cstheme="majorBidi"/>
          <w:sz w:val="24"/>
          <w:szCs w:val="24"/>
          <w:shd w:val="clear" w:color="auto" w:fill="FFFFFF"/>
        </w:rPr>
        <w:t xml:space="preserve"> </w:t>
      </w:r>
      <w:r w:rsidR="0051636E" w:rsidRPr="00CD1613">
        <w:rPr>
          <w:rFonts w:asciiTheme="majorBidi" w:hAnsiTheme="majorBidi" w:cstheme="majorBidi"/>
          <w:sz w:val="24"/>
          <w:szCs w:val="24"/>
          <w:shd w:val="clear" w:color="auto" w:fill="FFFFFF"/>
        </w:rPr>
        <w:t>yang pertama sekali diwajibkan ke atas seorang muslim adalah memperbaiki dirinya, setalah itu ia berupaya membentuk keluarganya (anak dan istri) atas dasar agama yang lurus</w:t>
      </w:r>
      <w:r w:rsidR="0051636E" w:rsidRPr="00CD1613">
        <w:rPr>
          <w:rStyle w:val="FootnoteReference"/>
          <w:rFonts w:asciiTheme="majorBidi" w:hAnsiTheme="majorBidi" w:cstheme="majorBidi"/>
          <w:sz w:val="24"/>
          <w:szCs w:val="24"/>
          <w:shd w:val="clear" w:color="auto" w:fill="FFFFFF"/>
        </w:rPr>
        <w:footnoteReference w:id="42"/>
      </w:r>
      <w:r w:rsidR="0051636E" w:rsidRPr="00CD1613">
        <w:rPr>
          <w:rFonts w:asciiTheme="majorBidi" w:hAnsiTheme="majorBidi" w:cstheme="majorBidi"/>
          <w:sz w:val="24"/>
          <w:szCs w:val="24"/>
          <w:shd w:val="clear" w:color="auto" w:fill="FFFFFF"/>
        </w:rPr>
        <w:t>.</w:t>
      </w:r>
    </w:p>
    <w:p w14:paraId="330CDB34" w14:textId="0F422E7D" w:rsidR="00047F20" w:rsidRPr="00CD1613" w:rsidRDefault="00047F20" w:rsidP="0060151D">
      <w:pPr>
        <w:spacing w:after="0" w:line="360" w:lineRule="auto"/>
        <w:jc w:val="both"/>
        <w:rPr>
          <w:rFonts w:asciiTheme="majorBidi" w:hAnsiTheme="majorBidi" w:cstheme="majorBidi"/>
          <w:sz w:val="24"/>
          <w:szCs w:val="24"/>
          <w:shd w:val="clear" w:color="auto" w:fill="FFFFFF"/>
        </w:rPr>
      </w:pPr>
    </w:p>
    <w:p w14:paraId="78FE27A8" w14:textId="0F66CC2C" w:rsidR="00047F20" w:rsidRPr="00CD1613" w:rsidRDefault="00047F20" w:rsidP="0060151D">
      <w:pPr>
        <w:spacing w:after="0" w:line="360" w:lineRule="auto"/>
        <w:jc w:val="both"/>
        <w:rPr>
          <w:rFonts w:asciiTheme="majorBidi" w:hAnsiTheme="majorBidi" w:cstheme="majorBidi"/>
          <w:b/>
          <w:bCs/>
          <w:sz w:val="24"/>
          <w:szCs w:val="24"/>
          <w:shd w:val="clear" w:color="auto" w:fill="FFFFFF"/>
        </w:rPr>
      </w:pPr>
      <w:r w:rsidRPr="00CD1613">
        <w:rPr>
          <w:rFonts w:asciiTheme="majorBidi" w:hAnsiTheme="majorBidi" w:cstheme="majorBidi"/>
          <w:b/>
          <w:bCs/>
          <w:sz w:val="24"/>
          <w:szCs w:val="24"/>
          <w:shd w:val="clear" w:color="auto" w:fill="FFFFFF"/>
        </w:rPr>
        <w:t>Poligami</w:t>
      </w:r>
    </w:p>
    <w:p w14:paraId="47717A62" w14:textId="307863F3" w:rsidR="00763CDC" w:rsidRPr="00CD1613" w:rsidRDefault="00047F20"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b/>
          <w:bCs/>
          <w:sz w:val="24"/>
          <w:szCs w:val="24"/>
          <w:shd w:val="clear" w:color="auto" w:fill="FFFFFF"/>
        </w:rPr>
        <w:lastRenderedPageBreak/>
        <w:tab/>
      </w:r>
      <w:r w:rsidRPr="00CD1613">
        <w:rPr>
          <w:rFonts w:asciiTheme="majorBidi" w:hAnsiTheme="majorBidi" w:cstheme="majorBidi"/>
          <w:sz w:val="24"/>
          <w:szCs w:val="24"/>
          <w:shd w:val="clear" w:color="auto" w:fill="FFFFFF"/>
        </w:rPr>
        <w:t xml:space="preserve">Allah berfirman, </w:t>
      </w:r>
      <w:r w:rsidRPr="00CD1613">
        <w:rPr>
          <w:rFonts w:asciiTheme="majorBidi" w:hAnsiTheme="majorBidi" w:cstheme="majorBidi"/>
          <w:i/>
          <w:iCs/>
          <w:sz w:val="24"/>
          <w:szCs w:val="24"/>
          <w:shd w:val="clear" w:color="auto" w:fill="FFFFFF"/>
        </w:rPr>
        <w:t>“Dan jika kamu takut tidak akan dapat berlaku adil terhadap (hak-hak) perempuan yang yatim (bilamana kamu mengawininya), maka kawinilah wanita-wanita (lain) yang kamu senangi: dua, tiga atau empat. Kemudian jika kamu takut tidak akan dapat berlaku adil, maka (kawinilah) seorang saja, atau budak-budak yang kamu miliki. Yang demikian itu adalah lebih dekat kepada tidak berbuat aniaya”,</w:t>
      </w:r>
      <w:r w:rsidRPr="00CD1613">
        <w:rPr>
          <w:rFonts w:asciiTheme="majorBidi" w:hAnsiTheme="majorBidi" w:cstheme="majorBidi"/>
          <w:sz w:val="24"/>
          <w:szCs w:val="24"/>
          <w:shd w:val="clear" w:color="auto" w:fill="FFFFFF"/>
        </w:rPr>
        <w:t xml:space="preserve"> (al-Nisa’: 3). Ini adalah teks al-Quran yang menjadi dasar </w:t>
      </w:r>
      <w:r w:rsidR="00763CDC" w:rsidRPr="00CD1613">
        <w:rPr>
          <w:rFonts w:asciiTheme="majorBidi" w:hAnsiTheme="majorBidi" w:cstheme="majorBidi"/>
          <w:sz w:val="24"/>
          <w:szCs w:val="24"/>
          <w:shd w:val="clear" w:color="auto" w:fill="FFFFFF"/>
        </w:rPr>
        <w:t xml:space="preserve">syariat poligami dalam Islam. Ayat ini menjadi pegangan </w:t>
      </w:r>
      <w:r w:rsidR="00B216F1" w:rsidRPr="00CD1613">
        <w:rPr>
          <w:rFonts w:asciiTheme="majorBidi" w:hAnsiTheme="majorBidi" w:cstheme="majorBidi"/>
          <w:sz w:val="24"/>
          <w:szCs w:val="24"/>
          <w:shd w:val="clear" w:color="auto" w:fill="FFFFFF"/>
        </w:rPr>
        <w:t>sejumlah</w:t>
      </w:r>
      <w:r w:rsidR="00763CDC" w:rsidRPr="00CD1613">
        <w:rPr>
          <w:rFonts w:asciiTheme="majorBidi" w:hAnsiTheme="majorBidi" w:cstheme="majorBidi"/>
          <w:sz w:val="24"/>
          <w:szCs w:val="24"/>
          <w:shd w:val="clear" w:color="auto" w:fill="FFFFFF"/>
        </w:rPr>
        <w:t xml:space="preserve"> ulama </w:t>
      </w:r>
      <w:r w:rsidR="00B216F1" w:rsidRPr="00CD1613">
        <w:rPr>
          <w:rFonts w:asciiTheme="majorBidi" w:hAnsiTheme="majorBidi" w:cstheme="majorBidi"/>
          <w:sz w:val="24"/>
          <w:szCs w:val="24"/>
          <w:shd w:val="clear" w:color="auto" w:fill="FFFFFF"/>
        </w:rPr>
        <w:t xml:space="preserve">yang </w:t>
      </w:r>
      <w:r w:rsidR="00763CDC" w:rsidRPr="00CD1613">
        <w:rPr>
          <w:rFonts w:asciiTheme="majorBidi" w:hAnsiTheme="majorBidi" w:cstheme="majorBidi"/>
          <w:sz w:val="24"/>
          <w:szCs w:val="24"/>
          <w:shd w:val="clear" w:color="auto" w:fill="FFFFFF"/>
        </w:rPr>
        <w:t xml:space="preserve">membolehkan praktik poligami bagi yang mampu berlaku adil atas istri-istri </w:t>
      </w:r>
      <w:r w:rsidR="00B216F1" w:rsidRPr="00CD1613">
        <w:rPr>
          <w:rFonts w:asciiTheme="majorBidi" w:hAnsiTheme="majorBidi" w:cstheme="majorBidi"/>
          <w:sz w:val="24"/>
          <w:szCs w:val="24"/>
          <w:shd w:val="clear" w:color="auto" w:fill="FFFFFF"/>
        </w:rPr>
        <w:t>mereka</w:t>
      </w:r>
      <w:r w:rsidR="00763CDC" w:rsidRPr="00CD1613">
        <w:rPr>
          <w:rFonts w:asciiTheme="majorBidi" w:hAnsiTheme="majorBidi" w:cstheme="majorBidi"/>
          <w:sz w:val="24"/>
          <w:szCs w:val="24"/>
          <w:shd w:val="clear" w:color="auto" w:fill="FFFFFF"/>
        </w:rPr>
        <w:t xml:space="preserve">. </w:t>
      </w:r>
    </w:p>
    <w:p w14:paraId="6F8019F4" w14:textId="77777777" w:rsidR="000C325B" w:rsidRPr="00CD1613" w:rsidRDefault="00763CDC"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Para ulama yang memandang mubah praktik poligami tidak hanya berpegang pada ayat ini, tapi mereka juga mendasari pada beberapa hadits nabi semisal perkataan nabi kepada Harits bin Qais ketika masuk Islam sementara bersamanya ada delapan orang istri, “pilih empat orang dari mereka”, (HR: Abu Daud)</w:t>
      </w:r>
      <w:r w:rsidR="002238E5" w:rsidRPr="00CD1613">
        <w:rPr>
          <w:rStyle w:val="FootnoteReference"/>
          <w:rFonts w:asciiTheme="majorBidi" w:hAnsiTheme="majorBidi" w:cstheme="majorBidi"/>
          <w:sz w:val="24"/>
          <w:szCs w:val="24"/>
          <w:shd w:val="clear" w:color="auto" w:fill="FFFFFF"/>
        </w:rPr>
        <w:footnoteReference w:id="43"/>
      </w:r>
      <w:r w:rsidRPr="00CD1613">
        <w:rPr>
          <w:rFonts w:asciiTheme="majorBidi" w:hAnsiTheme="majorBidi" w:cstheme="majorBidi"/>
          <w:sz w:val="24"/>
          <w:szCs w:val="24"/>
          <w:shd w:val="clear" w:color="auto" w:fill="FFFFFF"/>
        </w:rPr>
        <w:t>. Juga ada Ghailan al-Tsaqafi yang memiliki sepuluh orang istri, saat masuk Islam nabi memerintahkan kepadanya, “pilihlah empat orang dari mereka”, (HR: Tirmizi)</w:t>
      </w:r>
      <w:r w:rsidR="002238E5" w:rsidRPr="00CD1613">
        <w:rPr>
          <w:rStyle w:val="FootnoteReference"/>
          <w:rFonts w:asciiTheme="majorBidi" w:hAnsiTheme="majorBidi" w:cstheme="majorBidi"/>
          <w:sz w:val="24"/>
          <w:szCs w:val="24"/>
          <w:shd w:val="clear" w:color="auto" w:fill="FFFFFF"/>
        </w:rPr>
        <w:footnoteReference w:id="44"/>
      </w:r>
      <w:r w:rsidRPr="00CD1613">
        <w:rPr>
          <w:rFonts w:asciiTheme="majorBidi" w:hAnsiTheme="majorBidi" w:cstheme="majorBidi"/>
          <w:sz w:val="24"/>
          <w:szCs w:val="24"/>
          <w:shd w:val="clear" w:color="auto" w:fill="FFFFFF"/>
        </w:rPr>
        <w:t>. Diceritakan oleh Noval bin Mughirah, “aku masuk Islam, bersamaku ada lima orang istri, lalu aku bertanya kepada nabi, lalu beliau bersabda, “</w:t>
      </w:r>
      <w:r w:rsidR="002238E5" w:rsidRPr="00CD1613">
        <w:rPr>
          <w:rFonts w:asciiTheme="majorBidi" w:hAnsiTheme="majorBidi" w:cstheme="majorBidi"/>
          <w:sz w:val="24"/>
          <w:szCs w:val="24"/>
          <w:shd w:val="clear" w:color="auto" w:fill="FFFFFF"/>
        </w:rPr>
        <w:t>ceraikan</w:t>
      </w:r>
      <w:r w:rsidRPr="00CD1613">
        <w:rPr>
          <w:rFonts w:asciiTheme="majorBidi" w:hAnsiTheme="majorBidi" w:cstheme="majorBidi"/>
          <w:sz w:val="24"/>
          <w:szCs w:val="24"/>
          <w:shd w:val="clear" w:color="auto" w:fill="FFFFFF"/>
        </w:rPr>
        <w:t xml:space="preserve"> satu, dan </w:t>
      </w:r>
      <w:r w:rsidR="002238E5" w:rsidRPr="00CD1613">
        <w:rPr>
          <w:rFonts w:asciiTheme="majorBidi" w:hAnsiTheme="majorBidi" w:cstheme="majorBidi"/>
          <w:sz w:val="24"/>
          <w:szCs w:val="24"/>
          <w:shd w:val="clear" w:color="auto" w:fill="FFFFFF"/>
        </w:rPr>
        <w:t>tahan empat orang”, (HR: Baihaqi)</w:t>
      </w:r>
      <w:r w:rsidR="002238E5" w:rsidRPr="00CD1613">
        <w:rPr>
          <w:rStyle w:val="FootnoteReference"/>
          <w:rFonts w:asciiTheme="majorBidi" w:hAnsiTheme="majorBidi" w:cstheme="majorBidi"/>
          <w:sz w:val="24"/>
          <w:szCs w:val="24"/>
          <w:shd w:val="clear" w:color="auto" w:fill="FFFFFF"/>
        </w:rPr>
        <w:footnoteReference w:id="45"/>
      </w:r>
      <w:r w:rsidR="002238E5" w:rsidRPr="00CD1613">
        <w:rPr>
          <w:rFonts w:asciiTheme="majorBidi" w:hAnsiTheme="majorBidi" w:cstheme="majorBidi"/>
          <w:sz w:val="24"/>
          <w:szCs w:val="24"/>
          <w:shd w:val="clear" w:color="auto" w:fill="FFFFFF"/>
        </w:rPr>
        <w:t xml:space="preserve">. </w:t>
      </w:r>
      <w:r w:rsidRPr="00CD1613">
        <w:rPr>
          <w:rFonts w:asciiTheme="majorBidi" w:hAnsiTheme="majorBidi" w:cstheme="majorBidi"/>
          <w:sz w:val="24"/>
          <w:szCs w:val="24"/>
          <w:shd w:val="clear" w:color="auto" w:fill="FFFFFF"/>
        </w:rPr>
        <w:t xml:space="preserve"> </w:t>
      </w:r>
    </w:p>
    <w:p w14:paraId="75B35EFE" w14:textId="5C9F9C3E" w:rsidR="00047F20" w:rsidRPr="00CD1613" w:rsidRDefault="000C325B"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Mereka berpendapat bahwa sebelum Islam datang, poligami adalah praktik yang jamak dijumpai di mana saja, di belahan bumi manapun, bahkan di beberapa negara praktik ini masih diterima, seperti di China, India, dan </w:t>
      </w:r>
      <w:r w:rsidR="00B7013B" w:rsidRPr="00CD1613">
        <w:rPr>
          <w:rFonts w:asciiTheme="majorBidi" w:hAnsiTheme="majorBidi" w:cstheme="majorBidi"/>
          <w:sz w:val="24"/>
          <w:szCs w:val="24"/>
          <w:shd w:val="clear" w:color="auto" w:fill="FFFFFF"/>
        </w:rPr>
        <w:t>beberapa negara</w:t>
      </w:r>
      <w:r w:rsidRPr="00CD1613">
        <w:rPr>
          <w:rFonts w:asciiTheme="majorBidi" w:hAnsiTheme="majorBidi" w:cstheme="majorBidi"/>
          <w:sz w:val="24"/>
          <w:szCs w:val="24"/>
          <w:shd w:val="clear" w:color="auto" w:fill="FFFFFF"/>
        </w:rPr>
        <w:t xml:space="preserve"> Afrika. Artinya Islam bukan yang pertama melegalkan praktik poligami</w:t>
      </w:r>
      <w:r w:rsidR="00533C8E" w:rsidRPr="00CD1613">
        <w:rPr>
          <w:rStyle w:val="FootnoteReference"/>
          <w:rFonts w:asciiTheme="majorBidi" w:hAnsiTheme="majorBidi" w:cstheme="majorBidi"/>
          <w:sz w:val="24"/>
          <w:szCs w:val="24"/>
          <w:shd w:val="clear" w:color="auto" w:fill="FFFFFF"/>
        </w:rPr>
        <w:footnoteReference w:id="46"/>
      </w:r>
      <w:r w:rsidRPr="00CD1613">
        <w:rPr>
          <w:rFonts w:asciiTheme="majorBidi" w:hAnsiTheme="majorBidi" w:cstheme="majorBidi"/>
          <w:sz w:val="24"/>
          <w:szCs w:val="24"/>
          <w:shd w:val="clear" w:color="auto" w:fill="FFFFFF"/>
        </w:rPr>
        <w:t xml:space="preserve">. Selain itu syariat nabi-nabi sebelumnya menunjukkan </w:t>
      </w:r>
      <w:r w:rsidR="00B7013B" w:rsidRPr="00CD1613">
        <w:rPr>
          <w:rFonts w:asciiTheme="majorBidi" w:hAnsiTheme="majorBidi" w:cstheme="majorBidi"/>
          <w:sz w:val="24"/>
          <w:szCs w:val="24"/>
          <w:shd w:val="clear" w:color="auto" w:fill="FFFFFF"/>
        </w:rPr>
        <w:t xml:space="preserve">suburnya </w:t>
      </w:r>
      <w:r w:rsidRPr="00CD1613">
        <w:rPr>
          <w:rFonts w:asciiTheme="majorBidi" w:hAnsiTheme="majorBidi" w:cstheme="majorBidi"/>
          <w:sz w:val="24"/>
          <w:szCs w:val="24"/>
          <w:shd w:val="clear" w:color="auto" w:fill="FFFFFF"/>
        </w:rPr>
        <w:t>praktik poligami, seperti nabi Ibrahim yang menikah</w:t>
      </w:r>
      <w:r w:rsidR="00B7013B" w:rsidRPr="00CD1613">
        <w:rPr>
          <w:rFonts w:asciiTheme="majorBidi" w:hAnsiTheme="majorBidi" w:cstheme="majorBidi"/>
          <w:sz w:val="24"/>
          <w:szCs w:val="24"/>
          <w:shd w:val="clear" w:color="auto" w:fill="FFFFFF"/>
        </w:rPr>
        <w:t>i</w:t>
      </w:r>
      <w:r w:rsidRPr="00CD1613">
        <w:rPr>
          <w:rFonts w:asciiTheme="majorBidi" w:hAnsiTheme="majorBidi" w:cstheme="majorBidi"/>
          <w:sz w:val="24"/>
          <w:szCs w:val="24"/>
          <w:shd w:val="clear" w:color="auto" w:fill="FFFFFF"/>
        </w:rPr>
        <w:t xml:space="preserve"> lebih dari satu istri, begitu juga </w:t>
      </w:r>
      <w:r w:rsidR="00B7013B" w:rsidRPr="00CD1613">
        <w:rPr>
          <w:rFonts w:asciiTheme="majorBidi" w:hAnsiTheme="majorBidi" w:cstheme="majorBidi"/>
          <w:sz w:val="24"/>
          <w:szCs w:val="24"/>
          <w:shd w:val="clear" w:color="auto" w:fill="FFFFFF"/>
        </w:rPr>
        <w:t xml:space="preserve">nabi </w:t>
      </w:r>
      <w:r w:rsidRPr="00CD1613">
        <w:rPr>
          <w:rFonts w:asciiTheme="majorBidi" w:hAnsiTheme="majorBidi" w:cstheme="majorBidi"/>
          <w:sz w:val="24"/>
          <w:szCs w:val="24"/>
          <w:shd w:val="clear" w:color="auto" w:fill="FFFFFF"/>
        </w:rPr>
        <w:t>Ya’qub yang me</w:t>
      </w:r>
      <w:r w:rsidR="00B7013B" w:rsidRPr="00CD1613">
        <w:rPr>
          <w:rFonts w:asciiTheme="majorBidi" w:hAnsiTheme="majorBidi" w:cstheme="majorBidi"/>
          <w:sz w:val="24"/>
          <w:szCs w:val="24"/>
          <w:shd w:val="clear" w:color="auto" w:fill="FFFFFF"/>
        </w:rPr>
        <w:t>milik</w:t>
      </w:r>
      <w:r w:rsidRPr="00CD1613">
        <w:rPr>
          <w:rFonts w:asciiTheme="majorBidi" w:hAnsiTheme="majorBidi" w:cstheme="majorBidi"/>
          <w:sz w:val="24"/>
          <w:szCs w:val="24"/>
          <w:shd w:val="clear" w:color="auto" w:fill="FFFFFF"/>
        </w:rPr>
        <w:t>i empat orang istri. Termasuk nabi Daud dan anaknya nabi Sulaiman yang me</w:t>
      </w:r>
      <w:r w:rsidR="00B7013B" w:rsidRPr="00CD1613">
        <w:rPr>
          <w:rFonts w:asciiTheme="majorBidi" w:hAnsiTheme="majorBidi" w:cstheme="majorBidi"/>
          <w:sz w:val="24"/>
          <w:szCs w:val="24"/>
          <w:shd w:val="clear" w:color="auto" w:fill="FFFFFF"/>
        </w:rPr>
        <w:t>mperistrikan</w:t>
      </w:r>
      <w:r w:rsidRPr="00CD1613">
        <w:rPr>
          <w:rFonts w:asciiTheme="majorBidi" w:hAnsiTheme="majorBidi" w:cstheme="majorBidi"/>
          <w:sz w:val="24"/>
          <w:szCs w:val="24"/>
          <w:shd w:val="clear" w:color="auto" w:fill="FFFFFF"/>
        </w:rPr>
        <w:t xml:space="preserve"> banyak perempuan. </w:t>
      </w:r>
      <w:r w:rsidR="00533C8E" w:rsidRPr="00CD1613">
        <w:rPr>
          <w:rFonts w:asciiTheme="majorBidi" w:hAnsiTheme="majorBidi" w:cstheme="majorBidi"/>
          <w:sz w:val="24"/>
          <w:szCs w:val="24"/>
          <w:shd w:val="clear" w:color="auto" w:fill="FFFFFF"/>
        </w:rPr>
        <w:t>Dalam sebuah hadits disebutkan Sulaiman memiliki seratus orang istri</w:t>
      </w:r>
      <w:r w:rsidR="00533C8E" w:rsidRPr="00CD1613">
        <w:rPr>
          <w:rStyle w:val="FootnoteReference"/>
          <w:rFonts w:asciiTheme="majorBidi" w:hAnsiTheme="majorBidi" w:cstheme="majorBidi"/>
          <w:sz w:val="24"/>
          <w:szCs w:val="24"/>
          <w:shd w:val="clear" w:color="auto" w:fill="FFFFFF"/>
        </w:rPr>
        <w:footnoteReference w:id="47"/>
      </w:r>
      <w:r w:rsidR="00533C8E" w:rsidRPr="00CD1613">
        <w:rPr>
          <w:rFonts w:asciiTheme="majorBidi" w:hAnsiTheme="majorBidi" w:cstheme="majorBidi"/>
          <w:sz w:val="24"/>
          <w:szCs w:val="24"/>
          <w:shd w:val="clear" w:color="auto" w:fill="FFFFFF"/>
        </w:rPr>
        <w:t xml:space="preserve">. Hinggalah Islam datang memberi batas maksimal empat orang istri dengan turunnya ayat di atas. Kemudian praktik poligami juga dilakukan oleh generasi yang datang setelah nabi, </w:t>
      </w:r>
      <w:r w:rsidR="00B7013B" w:rsidRPr="00CD1613">
        <w:rPr>
          <w:rFonts w:asciiTheme="majorBidi" w:hAnsiTheme="majorBidi" w:cstheme="majorBidi"/>
          <w:sz w:val="24"/>
          <w:szCs w:val="24"/>
          <w:shd w:val="clear" w:color="auto" w:fill="FFFFFF"/>
        </w:rPr>
        <w:t xml:space="preserve">para </w:t>
      </w:r>
      <w:r w:rsidR="00533C8E" w:rsidRPr="00CD1613">
        <w:rPr>
          <w:rFonts w:asciiTheme="majorBidi" w:hAnsiTheme="majorBidi" w:cstheme="majorBidi"/>
          <w:sz w:val="24"/>
          <w:szCs w:val="24"/>
          <w:shd w:val="clear" w:color="auto" w:fill="FFFFFF"/>
        </w:rPr>
        <w:t xml:space="preserve">tabi’in dan seterusnya. </w:t>
      </w:r>
      <w:r w:rsidR="00B7013B" w:rsidRPr="00CD1613">
        <w:rPr>
          <w:rFonts w:asciiTheme="majorBidi" w:hAnsiTheme="majorBidi" w:cstheme="majorBidi"/>
          <w:sz w:val="24"/>
          <w:szCs w:val="24"/>
          <w:shd w:val="clear" w:color="auto" w:fill="FFFFFF"/>
        </w:rPr>
        <w:t>Mahmud Syaltut mengatakan inilah yang disepakati oleh ulama Islam dari zaman sahabat hingga sekarang</w:t>
      </w:r>
      <w:r w:rsidR="00B7013B" w:rsidRPr="00CD1613">
        <w:rPr>
          <w:rStyle w:val="FootnoteReference"/>
          <w:rFonts w:asciiTheme="majorBidi" w:hAnsiTheme="majorBidi" w:cstheme="majorBidi"/>
          <w:sz w:val="24"/>
          <w:szCs w:val="24"/>
          <w:shd w:val="clear" w:color="auto" w:fill="FFFFFF"/>
        </w:rPr>
        <w:footnoteReference w:id="48"/>
      </w:r>
      <w:r w:rsidR="00B7013B" w:rsidRPr="00CD1613">
        <w:rPr>
          <w:rFonts w:asciiTheme="majorBidi" w:hAnsiTheme="majorBidi" w:cstheme="majorBidi"/>
          <w:sz w:val="24"/>
          <w:szCs w:val="24"/>
          <w:shd w:val="clear" w:color="auto" w:fill="FFFFFF"/>
        </w:rPr>
        <w:t>.</w:t>
      </w:r>
    </w:p>
    <w:p w14:paraId="0FC90B57" w14:textId="77777777" w:rsidR="00A70198" w:rsidRDefault="004B47F6"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lastRenderedPageBreak/>
        <w:t>Di Indonesia sendiri</w:t>
      </w:r>
      <w:r w:rsidR="0014062D" w:rsidRPr="00CD1613">
        <w:rPr>
          <w:rFonts w:asciiTheme="majorBidi" w:hAnsiTheme="majorBidi" w:cstheme="majorBidi"/>
          <w:sz w:val="24"/>
          <w:szCs w:val="24"/>
          <w:shd w:val="clear" w:color="auto" w:fill="FFFFFF"/>
        </w:rPr>
        <w:t xml:space="preserve"> praktik poligami sejak dari dulu sudah marak dilakukan oleh sebagian masyarakat muslim.</w:t>
      </w:r>
      <w:r w:rsidR="007F7617" w:rsidRPr="00CD1613">
        <w:rPr>
          <w:rFonts w:asciiTheme="majorBidi" w:hAnsiTheme="majorBidi" w:cstheme="majorBidi"/>
          <w:sz w:val="24"/>
          <w:szCs w:val="24"/>
          <w:shd w:val="clear" w:color="auto" w:fill="FFFFFF"/>
        </w:rPr>
        <w:t xml:space="preserve"> </w:t>
      </w:r>
      <w:r w:rsidR="0014062D" w:rsidRPr="00CD1613">
        <w:rPr>
          <w:rFonts w:asciiTheme="majorBidi" w:hAnsiTheme="majorBidi" w:cstheme="majorBidi"/>
          <w:sz w:val="24"/>
          <w:szCs w:val="24"/>
          <w:shd w:val="clear" w:color="auto" w:fill="FFFFFF"/>
        </w:rPr>
        <w:t>Memang dalam praktiknya terjadi hal-hal yang menjatuhkan harkat dan martabat perempuan</w:t>
      </w:r>
      <w:r w:rsidR="00335394" w:rsidRPr="00CD1613">
        <w:rPr>
          <w:rFonts w:asciiTheme="majorBidi" w:hAnsiTheme="majorBidi" w:cstheme="majorBidi"/>
          <w:sz w:val="24"/>
          <w:szCs w:val="24"/>
          <w:shd w:val="clear" w:color="auto" w:fill="FFFFFF"/>
        </w:rPr>
        <w:t>, s</w:t>
      </w:r>
      <w:r w:rsidR="0014062D" w:rsidRPr="00CD1613">
        <w:rPr>
          <w:rFonts w:asciiTheme="majorBidi" w:hAnsiTheme="majorBidi" w:cstheme="majorBidi"/>
          <w:sz w:val="24"/>
          <w:szCs w:val="24"/>
          <w:shd w:val="clear" w:color="auto" w:fill="FFFFFF"/>
        </w:rPr>
        <w:t xml:space="preserve">ehingga </w:t>
      </w:r>
      <w:r w:rsidR="007F7617" w:rsidRPr="00CD1613">
        <w:rPr>
          <w:rFonts w:asciiTheme="majorBidi" w:hAnsiTheme="majorBidi" w:cstheme="majorBidi"/>
          <w:sz w:val="24"/>
          <w:szCs w:val="24"/>
          <w:shd w:val="clear" w:color="auto" w:fill="FFFFFF"/>
        </w:rPr>
        <w:t>berbuntut lahirnya</w:t>
      </w:r>
      <w:r w:rsidR="0014062D" w:rsidRPr="00CD1613">
        <w:rPr>
          <w:rFonts w:asciiTheme="majorBidi" w:hAnsiTheme="majorBidi" w:cstheme="majorBidi"/>
          <w:sz w:val="24"/>
          <w:szCs w:val="24"/>
          <w:shd w:val="clear" w:color="auto" w:fill="FFFFFF"/>
        </w:rPr>
        <w:t xml:space="preserve"> sejumlah </w:t>
      </w:r>
      <w:r w:rsidR="00B216F1" w:rsidRPr="00CD1613">
        <w:rPr>
          <w:rFonts w:asciiTheme="majorBidi" w:hAnsiTheme="majorBidi" w:cstheme="majorBidi"/>
          <w:sz w:val="24"/>
          <w:szCs w:val="24"/>
          <w:shd w:val="clear" w:color="auto" w:fill="FFFFFF"/>
        </w:rPr>
        <w:t>peraturan perundang-und</w:t>
      </w:r>
      <w:r w:rsidR="00066622" w:rsidRPr="00CD1613">
        <w:rPr>
          <w:rFonts w:asciiTheme="majorBidi" w:hAnsiTheme="majorBidi" w:cstheme="majorBidi"/>
          <w:sz w:val="24"/>
          <w:szCs w:val="24"/>
          <w:shd w:val="clear" w:color="auto" w:fill="FFFFFF"/>
        </w:rPr>
        <w:t>a</w:t>
      </w:r>
      <w:r w:rsidR="00B216F1" w:rsidRPr="00CD1613">
        <w:rPr>
          <w:rFonts w:asciiTheme="majorBidi" w:hAnsiTheme="majorBidi" w:cstheme="majorBidi"/>
          <w:sz w:val="24"/>
          <w:szCs w:val="24"/>
          <w:shd w:val="clear" w:color="auto" w:fill="FFFFFF"/>
        </w:rPr>
        <w:t>ngan</w:t>
      </w:r>
      <w:r w:rsidR="0014062D" w:rsidRPr="00CD1613">
        <w:rPr>
          <w:rFonts w:asciiTheme="majorBidi" w:hAnsiTheme="majorBidi" w:cstheme="majorBidi"/>
          <w:sz w:val="24"/>
          <w:szCs w:val="24"/>
          <w:shd w:val="clear" w:color="auto" w:fill="FFFFFF"/>
        </w:rPr>
        <w:t xml:space="preserve"> yang </w:t>
      </w:r>
      <w:r w:rsidR="007F7617" w:rsidRPr="00CD1613">
        <w:rPr>
          <w:rFonts w:asciiTheme="majorBidi" w:hAnsiTheme="majorBidi" w:cstheme="majorBidi"/>
          <w:sz w:val="24"/>
          <w:szCs w:val="24"/>
          <w:shd w:val="clear" w:color="auto" w:fill="FFFFFF"/>
        </w:rPr>
        <w:t>bertujuan</w:t>
      </w:r>
      <w:r w:rsidR="0014062D" w:rsidRPr="00CD1613">
        <w:rPr>
          <w:rFonts w:asciiTheme="majorBidi" w:hAnsiTheme="majorBidi" w:cstheme="majorBidi"/>
          <w:sz w:val="24"/>
          <w:szCs w:val="24"/>
          <w:shd w:val="clear" w:color="auto" w:fill="FFFFFF"/>
        </w:rPr>
        <w:t xml:space="preserve"> memberi perlindungan terhadap kaum perempuan</w:t>
      </w:r>
      <w:r w:rsidR="007F7617" w:rsidRPr="00CD1613">
        <w:rPr>
          <w:rFonts w:asciiTheme="majorBidi" w:hAnsiTheme="majorBidi" w:cstheme="majorBidi"/>
          <w:sz w:val="24"/>
          <w:szCs w:val="24"/>
          <w:shd w:val="clear" w:color="auto" w:fill="FFFFFF"/>
        </w:rPr>
        <w:t xml:space="preserve">, seperti Undang-Undang no 1 tahun 1974 dan KHI. Kedua-dua aturan negara ini </w:t>
      </w:r>
      <w:r w:rsidR="00C54B66" w:rsidRPr="00CD1613">
        <w:rPr>
          <w:rFonts w:asciiTheme="majorBidi" w:hAnsiTheme="majorBidi" w:cstheme="majorBidi"/>
          <w:sz w:val="24"/>
          <w:szCs w:val="24"/>
          <w:shd w:val="clear" w:color="auto" w:fill="FFFFFF"/>
        </w:rPr>
        <w:t xml:space="preserve">sejalan dalam </w:t>
      </w:r>
      <w:r w:rsidR="007F7617" w:rsidRPr="00CD1613">
        <w:rPr>
          <w:rFonts w:asciiTheme="majorBidi" w:hAnsiTheme="majorBidi" w:cstheme="majorBidi"/>
          <w:sz w:val="24"/>
          <w:szCs w:val="24"/>
          <w:shd w:val="clear" w:color="auto" w:fill="FFFFFF"/>
        </w:rPr>
        <w:t>malakukan pengetatan atas praktik poligami</w:t>
      </w:r>
      <w:r w:rsidR="007F7617" w:rsidRPr="00CD1613">
        <w:rPr>
          <w:rStyle w:val="FootnoteReference"/>
          <w:rFonts w:asciiTheme="majorBidi" w:hAnsiTheme="majorBidi" w:cstheme="majorBidi"/>
          <w:sz w:val="24"/>
          <w:szCs w:val="24"/>
          <w:shd w:val="clear" w:color="auto" w:fill="FFFFFF"/>
        </w:rPr>
        <w:footnoteReference w:id="49"/>
      </w:r>
      <w:r w:rsidR="007F7617" w:rsidRPr="00CD1613">
        <w:rPr>
          <w:rFonts w:asciiTheme="majorBidi" w:hAnsiTheme="majorBidi" w:cstheme="majorBidi"/>
          <w:sz w:val="24"/>
          <w:szCs w:val="24"/>
          <w:shd w:val="clear" w:color="auto" w:fill="FFFFFF"/>
        </w:rPr>
        <w:t xml:space="preserve">. </w:t>
      </w:r>
      <w:r w:rsidR="00335394" w:rsidRPr="00CD1613">
        <w:rPr>
          <w:rFonts w:asciiTheme="majorBidi" w:hAnsiTheme="majorBidi" w:cstheme="majorBidi"/>
          <w:sz w:val="24"/>
          <w:szCs w:val="24"/>
          <w:shd w:val="clear" w:color="auto" w:fill="FFFFFF"/>
        </w:rPr>
        <w:t xml:space="preserve">Meski demikian </w:t>
      </w:r>
      <w:r w:rsidR="007F7617" w:rsidRPr="00CD1613">
        <w:rPr>
          <w:rFonts w:asciiTheme="majorBidi" w:hAnsiTheme="majorBidi" w:cstheme="majorBidi"/>
          <w:sz w:val="24"/>
          <w:szCs w:val="24"/>
          <w:shd w:val="clear" w:color="auto" w:fill="FFFFFF"/>
        </w:rPr>
        <w:t xml:space="preserve">tetap </w:t>
      </w:r>
      <w:r w:rsidR="00335394" w:rsidRPr="00CD1613">
        <w:rPr>
          <w:rFonts w:asciiTheme="majorBidi" w:hAnsiTheme="majorBidi" w:cstheme="majorBidi"/>
          <w:sz w:val="24"/>
          <w:szCs w:val="24"/>
          <w:shd w:val="clear" w:color="auto" w:fill="FFFFFF"/>
        </w:rPr>
        <w:t xml:space="preserve">saja </w:t>
      </w:r>
      <w:r w:rsidR="007F7617" w:rsidRPr="00CD1613">
        <w:rPr>
          <w:rFonts w:asciiTheme="majorBidi" w:hAnsiTheme="majorBidi" w:cstheme="majorBidi"/>
          <w:sz w:val="24"/>
          <w:szCs w:val="24"/>
          <w:shd w:val="clear" w:color="auto" w:fill="FFFFFF"/>
        </w:rPr>
        <w:t xml:space="preserve">memberi jalan keluar dan pintu masuk bagi yang berhajat melakukan praktik poligami. </w:t>
      </w:r>
      <w:r w:rsidR="00335394" w:rsidRPr="00CD1613">
        <w:rPr>
          <w:rFonts w:asciiTheme="majorBidi" w:hAnsiTheme="majorBidi" w:cstheme="majorBidi"/>
          <w:sz w:val="24"/>
          <w:szCs w:val="24"/>
          <w:shd w:val="clear" w:color="auto" w:fill="FFFFFF"/>
        </w:rPr>
        <w:t>Artinya, meskipun memberi syarat yang agak berat tetapi tetap membolehkan praktik poligami bagi yang mampu dan memenuhi syarat</w:t>
      </w:r>
      <w:r w:rsidR="000F6E5E" w:rsidRPr="00CD1613">
        <w:rPr>
          <w:rFonts w:asciiTheme="majorBidi" w:hAnsiTheme="majorBidi" w:cstheme="majorBidi"/>
          <w:sz w:val="24"/>
          <w:szCs w:val="24"/>
          <w:shd w:val="clear" w:color="auto" w:fill="FFFFFF"/>
        </w:rPr>
        <w:t xml:space="preserve"> tersebut</w:t>
      </w:r>
      <w:r w:rsidR="001B651A" w:rsidRPr="00CD1613">
        <w:rPr>
          <w:rStyle w:val="FootnoteReference"/>
          <w:rFonts w:asciiTheme="majorBidi" w:hAnsiTheme="majorBidi" w:cstheme="majorBidi"/>
          <w:sz w:val="24"/>
          <w:szCs w:val="24"/>
          <w:shd w:val="clear" w:color="auto" w:fill="FFFFFF"/>
        </w:rPr>
        <w:footnoteReference w:id="50"/>
      </w:r>
      <w:r w:rsidR="001B651A" w:rsidRPr="00CD1613">
        <w:rPr>
          <w:rFonts w:asciiTheme="majorBidi" w:hAnsiTheme="majorBidi" w:cstheme="majorBidi"/>
          <w:sz w:val="24"/>
          <w:szCs w:val="24"/>
          <w:shd w:val="clear" w:color="auto" w:fill="FFFFFF"/>
        </w:rPr>
        <w:t>.</w:t>
      </w:r>
    </w:p>
    <w:p w14:paraId="1359367C" w14:textId="63FD9DB4" w:rsidR="00B7013B" w:rsidRPr="00CD1613" w:rsidRDefault="00A70198" w:rsidP="0060151D">
      <w:pPr>
        <w:spacing w:after="0" w:line="360" w:lineRule="auto"/>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Namun menurut sebagian kalangan poligami tetap terlarang kecuali karena terpkasa. </w:t>
      </w:r>
      <w:r w:rsidR="00AA3826" w:rsidRPr="00CD1613">
        <w:rPr>
          <w:rFonts w:asciiTheme="majorBidi" w:hAnsiTheme="majorBidi" w:cstheme="majorBidi"/>
          <w:sz w:val="24"/>
          <w:szCs w:val="24"/>
          <w:shd w:val="clear" w:color="auto" w:fill="FFFFFF"/>
        </w:rPr>
        <w:t>Hasbi Ash-Shiddieqy menjadi salah satu yang menyuarakan pendapat ini. Ia</w:t>
      </w:r>
      <w:r w:rsidR="00FE1CA6" w:rsidRPr="00CD1613">
        <w:rPr>
          <w:rFonts w:asciiTheme="majorBidi" w:hAnsiTheme="majorBidi" w:cstheme="majorBidi"/>
          <w:sz w:val="24"/>
          <w:szCs w:val="24"/>
          <w:shd w:val="clear" w:color="auto" w:fill="FFFFFF"/>
        </w:rPr>
        <w:t xml:space="preserve"> mengatakan bahwa hukum poligami pada dasarnya tidak dibolehkan kecuali dalam kondisi darurat saja. </w:t>
      </w:r>
      <w:r w:rsidR="00B42242" w:rsidRPr="00CD1613">
        <w:rPr>
          <w:rFonts w:asciiTheme="majorBidi" w:hAnsiTheme="majorBidi" w:cstheme="majorBidi"/>
          <w:sz w:val="24"/>
          <w:szCs w:val="24"/>
          <w:shd w:val="clear" w:color="auto" w:fill="FFFFFF"/>
        </w:rPr>
        <w:t xml:space="preserve">Sedangkan untuk sampai pada kondisi darurat kemungkinannya sangat kecil. Hal ini karena susahnya memenuhi keadilan yang dipersyaratkan al-Quran. Allah berfirman. </w:t>
      </w:r>
      <w:r w:rsidR="00B42242" w:rsidRPr="00CD1613">
        <w:rPr>
          <w:rFonts w:asciiTheme="majorBidi" w:hAnsiTheme="majorBidi" w:cstheme="majorBidi"/>
          <w:i/>
          <w:iCs/>
          <w:sz w:val="24"/>
          <w:szCs w:val="24"/>
          <w:shd w:val="clear" w:color="auto" w:fill="FFFFFF"/>
        </w:rPr>
        <w:t>“Dan kamu sekali-kali tidak akan dapat berlaku adil di antara isteri-isteri(mu), walaupun kamu sangat ingin berbuat demikian”</w:t>
      </w:r>
      <w:r w:rsidR="00B42242" w:rsidRPr="00CD1613">
        <w:rPr>
          <w:rFonts w:asciiTheme="majorBidi" w:hAnsiTheme="majorBidi" w:cstheme="majorBidi"/>
          <w:sz w:val="24"/>
          <w:szCs w:val="24"/>
          <w:shd w:val="clear" w:color="auto" w:fill="FFFFFF"/>
        </w:rPr>
        <w:t xml:space="preserve">, (al-Nisa’: 129). Hasbi </w:t>
      </w:r>
      <w:r>
        <w:rPr>
          <w:rFonts w:asciiTheme="majorBidi" w:hAnsiTheme="majorBidi" w:cstheme="majorBidi"/>
          <w:sz w:val="24"/>
          <w:szCs w:val="24"/>
          <w:shd w:val="clear" w:color="auto" w:fill="FFFFFF"/>
        </w:rPr>
        <w:t>menafsirkan adil dengan</w:t>
      </w:r>
      <w:r w:rsidR="00B42242" w:rsidRPr="00CD1613">
        <w:rPr>
          <w:rFonts w:asciiTheme="majorBidi" w:hAnsiTheme="majorBidi" w:cstheme="majorBidi"/>
          <w:sz w:val="24"/>
          <w:szCs w:val="24"/>
          <w:shd w:val="clear" w:color="auto" w:fill="FFFFFF"/>
        </w:rPr>
        <w:t xml:space="preserve"> kecondongan hati</w:t>
      </w:r>
      <w:r w:rsidR="00AB2438">
        <w:rPr>
          <w:rFonts w:asciiTheme="majorBidi" w:hAnsiTheme="majorBidi" w:cstheme="majorBidi"/>
          <w:sz w:val="24"/>
          <w:szCs w:val="24"/>
          <w:shd w:val="clear" w:color="auto" w:fill="FFFFFF"/>
        </w:rPr>
        <w:t xml:space="preserve"> (adil </w:t>
      </w:r>
      <w:r w:rsidR="00AB2438" w:rsidRPr="00AB2438">
        <w:rPr>
          <w:rFonts w:asciiTheme="majorBidi" w:hAnsiTheme="majorBidi" w:cstheme="majorBidi"/>
          <w:i/>
          <w:iCs/>
          <w:sz w:val="24"/>
          <w:szCs w:val="24"/>
          <w:shd w:val="clear" w:color="auto" w:fill="FFFFFF"/>
        </w:rPr>
        <w:t>ruhi</w:t>
      </w:r>
      <w:r w:rsidR="00AB2438">
        <w:rPr>
          <w:rFonts w:asciiTheme="majorBidi" w:hAnsiTheme="majorBidi" w:cstheme="majorBidi"/>
          <w:sz w:val="24"/>
          <w:szCs w:val="24"/>
          <w:shd w:val="clear" w:color="auto" w:fill="FFFFFF"/>
        </w:rPr>
        <w:t>)</w:t>
      </w:r>
      <w:r w:rsidR="00B42242" w:rsidRPr="00CD1613">
        <w:rPr>
          <w:rFonts w:asciiTheme="majorBidi" w:hAnsiTheme="majorBidi" w:cstheme="majorBidi"/>
          <w:sz w:val="24"/>
          <w:szCs w:val="24"/>
          <w:shd w:val="clear" w:color="auto" w:fill="FFFFFF"/>
        </w:rPr>
        <w:t xml:space="preserve">, </w:t>
      </w:r>
      <w:r w:rsidR="004D125B" w:rsidRPr="00CD1613">
        <w:rPr>
          <w:rFonts w:asciiTheme="majorBidi" w:hAnsiTheme="majorBidi" w:cstheme="majorBidi"/>
          <w:sz w:val="24"/>
          <w:szCs w:val="24"/>
          <w:shd w:val="clear" w:color="auto" w:fill="FFFFFF"/>
        </w:rPr>
        <w:t xml:space="preserve">seperti cinta dan </w:t>
      </w:r>
      <w:r w:rsidR="00731C79" w:rsidRPr="00CD1613">
        <w:rPr>
          <w:rFonts w:asciiTheme="majorBidi" w:hAnsiTheme="majorBidi" w:cstheme="majorBidi"/>
          <w:sz w:val="24"/>
          <w:szCs w:val="24"/>
          <w:shd w:val="clear" w:color="auto" w:fill="FFFFFF"/>
        </w:rPr>
        <w:t xml:space="preserve">kasih </w:t>
      </w:r>
      <w:r w:rsidR="004D125B" w:rsidRPr="00CD1613">
        <w:rPr>
          <w:rFonts w:asciiTheme="majorBidi" w:hAnsiTheme="majorBidi" w:cstheme="majorBidi"/>
          <w:sz w:val="24"/>
          <w:szCs w:val="24"/>
          <w:shd w:val="clear" w:color="auto" w:fill="FFFFFF"/>
        </w:rPr>
        <w:t>sayang.</w:t>
      </w:r>
      <w:r w:rsidR="00B42242" w:rsidRPr="00CD1613">
        <w:rPr>
          <w:rFonts w:asciiTheme="majorBidi" w:hAnsiTheme="majorBidi" w:cstheme="majorBidi"/>
          <w:sz w:val="24"/>
          <w:szCs w:val="24"/>
          <w:shd w:val="clear" w:color="auto" w:fill="FFFFFF"/>
        </w:rPr>
        <w:t xml:space="preserve"> Artinya seorang suami harus berlaku adil kepada istri-istrinya secara lahiriah dan batiniah. </w:t>
      </w:r>
      <w:r w:rsidR="00AB2438">
        <w:rPr>
          <w:rFonts w:asciiTheme="majorBidi" w:hAnsiTheme="majorBidi" w:cstheme="majorBidi"/>
          <w:sz w:val="24"/>
          <w:szCs w:val="24"/>
          <w:shd w:val="clear" w:color="auto" w:fill="FFFFFF"/>
        </w:rPr>
        <w:t>Karena itu menurutnya</w:t>
      </w:r>
      <w:r w:rsidR="00B42242" w:rsidRPr="00CD1613">
        <w:rPr>
          <w:rFonts w:asciiTheme="majorBidi" w:hAnsiTheme="majorBidi" w:cstheme="majorBidi"/>
          <w:sz w:val="24"/>
          <w:szCs w:val="24"/>
          <w:shd w:val="clear" w:color="auto" w:fill="FFFFFF"/>
        </w:rPr>
        <w:t xml:space="preserve"> “tidak mungkin kecintaan seseorang kepada istri-istriny</w:t>
      </w:r>
      <w:r w:rsidR="00AB2438">
        <w:rPr>
          <w:rFonts w:asciiTheme="majorBidi" w:hAnsiTheme="majorBidi" w:cstheme="majorBidi"/>
          <w:sz w:val="24"/>
          <w:szCs w:val="24"/>
          <w:shd w:val="clear" w:color="auto" w:fill="FFFFFF"/>
        </w:rPr>
        <w:t>a</w:t>
      </w:r>
      <w:r>
        <w:rPr>
          <w:rFonts w:asciiTheme="majorBidi" w:hAnsiTheme="majorBidi" w:cstheme="majorBidi"/>
          <w:sz w:val="24"/>
          <w:szCs w:val="24"/>
          <w:shd w:val="clear" w:color="auto" w:fill="FFFFFF"/>
        </w:rPr>
        <w:t xml:space="preserve"> </w:t>
      </w:r>
      <w:r w:rsidR="00B42242" w:rsidRPr="00CD1613">
        <w:rPr>
          <w:rFonts w:asciiTheme="majorBidi" w:hAnsiTheme="majorBidi" w:cstheme="majorBidi"/>
          <w:sz w:val="24"/>
          <w:szCs w:val="24"/>
          <w:shd w:val="clear" w:color="auto" w:fill="FFFFFF"/>
        </w:rPr>
        <w:t>bisa</w:t>
      </w:r>
      <w:r w:rsidR="002F7C2A" w:rsidRPr="00CD1613">
        <w:rPr>
          <w:rFonts w:asciiTheme="majorBidi" w:hAnsiTheme="majorBidi" w:cstheme="majorBidi"/>
          <w:sz w:val="24"/>
          <w:szCs w:val="24"/>
          <w:shd w:val="clear" w:color="auto" w:fill="FFFFFF"/>
        </w:rPr>
        <w:t xml:space="preserve"> berlaku</w:t>
      </w:r>
      <w:r w:rsidR="00B42242" w:rsidRPr="00CD1613">
        <w:rPr>
          <w:rFonts w:asciiTheme="majorBidi" w:hAnsiTheme="majorBidi" w:cstheme="majorBidi"/>
          <w:sz w:val="24"/>
          <w:szCs w:val="24"/>
          <w:shd w:val="clear" w:color="auto" w:fill="FFFFFF"/>
        </w:rPr>
        <w:t xml:space="preserve"> sama</w:t>
      </w:r>
      <w:r w:rsidR="00C80602" w:rsidRPr="00CD1613">
        <w:rPr>
          <w:rFonts w:asciiTheme="majorBidi" w:hAnsiTheme="majorBidi" w:cstheme="majorBidi"/>
          <w:sz w:val="24"/>
          <w:szCs w:val="24"/>
          <w:shd w:val="clear" w:color="auto" w:fill="FFFFFF"/>
        </w:rPr>
        <w:t xml:space="preserve">”. </w:t>
      </w:r>
      <w:r w:rsidR="00AB2438">
        <w:rPr>
          <w:rFonts w:asciiTheme="majorBidi" w:hAnsiTheme="majorBidi" w:cstheme="majorBidi"/>
          <w:sz w:val="24"/>
          <w:szCs w:val="24"/>
          <w:shd w:val="clear" w:color="auto" w:fill="FFFFFF"/>
        </w:rPr>
        <w:t>Konsekwensinya,</w:t>
      </w:r>
      <w:r w:rsidR="00C80602" w:rsidRPr="00CD1613">
        <w:rPr>
          <w:rFonts w:asciiTheme="majorBidi" w:hAnsiTheme="majorBidi" w:cstheme="majorBidi"/>
          <w:sz w:val="24"/>
          <w:szCs w:val="24"/>
          <w:shd w:val="clear" w:color="auto" w:fill="FFFFFF"/>
        </w:rPr>
        <w:t xml:space="preserve"> poligami tidak bisa diberlakukan secara serampangan. Dibolehkan hanya bagi yang benar-benar yakin bisa berbuat adil dan terpelihara dari </w:t>
      </w:r>
      <w:r>
        <w:rPr>
          <w:rFonts w:asciiTheme="majorBidi" w:hAnsiTheme="majorBidi" w:cstheme="majorBidi"/>
          <w:sz w:val="24"/>
          <w:szCs w:val="24"/>
          <w:shd w:val="clear" w:color="auto" w:fill="FFFFFF"/>
        </w:rPr>
        <w:t>berbuat</w:t>
      </w:r>
      <w:r w:rsidR="00C80602" w:rsidRPr="00CD1613">
        <w:rPr>
          <w:rFonts w:asciiTheme="majorBidi" w:hAnsiTheme="majorBidi" w:cstheme="majorBidi"/>
          <w:sz w:val="24"/>
          <w:szCs w:val="24"/>
          <w:shd w:val="clear" w:color="auto" w:fill="FFFFFF"/>
        </w:rPr>
        <w:t xml:space="preserve"> curang</w:t>
      </w:r>
      <w:r w:rsidR="00B42242" w:rsidRPr="00CD1613">
        <w:rPr>
          <w:rStyle w:val="FootnoteReference"/>
          <w:rFonts w:asciiTheme="majorBidi" w:hAnsiTheme="majorBidi" w:cstheme="majorBidi"/>
          <w:sz w:val="24"/>
          <w:szCs w:val="24"/>
          <w:shd w:val="clear" w:color="auto" w:fill="FFFFFF"/>
        </w:rPr>
        <w:footnoteReference w:id="51"/>
      </w:r>
      <w:r w:rsidR="00B42242" w:rsidRPr="00CD1613">
        <w:rPr>
          <w:rFonts w:asciiTheme="majorBidi" w:hAnsiTheme="majorBidi" w:cstheme="majorBidi"/>
          <w:sz w:val="24"/>
          <w:szCs w:val="24"/>
          <w:shd w:val="clear" w:color="auto" w:fill="FFFFFF"/>
        </w:rPr>
        <w:t>.</w:t>
      </w:r>
    </w:p>
    <w:p w14:paraId="66ED1A50" w14:textId="1CE8C162" w:rsidR="00C80602" w:rsidRPr="00CD1613" w:rsidRDefault="00C80602"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Di samping mendalilkan pada makna adil, Hasbi juga mendasari pendapatnya atas nukilan dari ulama Mu’tazilah. </w:t>
      </w:r>
      <w:r w:rsidR="001F5F1F" w:rsidRPr="00CD1613">
        <w:rPr>
          <w:rFonts w:asciiTheme="majorBidi" w:hAnsiTheme="majorBidi" w:cstheme="majorBidi"/>
          <w:sz w:val="24"/>
          <w:szCs w:val="24"/>
          <w:shd w:val="clear" w:color="auto" w:fill="FFFFFF"/>
        </w:rPr>
        <w:t>Menurutnya m</w:t>
      </w:r>
      <w:r w:rsidRPr="00CD1613">
        <w:rPr>
          <w:rFonts w:asciiTheme="majorBidi" w:hAnsiTheme="majorBidi" w:cstheme="majorBidi"/>
          <w:sz w:val="24"/>
          <w:szCs w:val="24"/>
          <w:shd w:val="clear" w:color="auto" w:fill="FFFFFF"/>
        </w:rPr>
        <w:t>ereka</w:t>
      </w:r>
      <w:r w:rsidR="001F5F1F" w:rsidRPr="00CD1613">
        <w:rPr>
          <w:rFonts w:asciiTheme="majorBidi" w:hAnsiTheme="majorBidi" w:cstheme="majorBidi"/>
          <w:sz w:val="24"/>
          <w:szCs w:val="24"/>
          <w:shd w:val="clear" w:color="auto" w:fill="FFFFFF"/>
        </w:rPr>
        <w:t xml:space="preserve"> sangat ketat soal poligami,</w:t>
      </w:r>
      <w:r w:rsidRPr="00CD1613">
        <w:rPr>
          <w:rFonts w:asciiTheme="majorBidi" w:hAnsiTheme="majorBidi" w:cstheme="majorBidi"/>
          <w:sz w:val="24"/>
          <w:szCs w:val="24"/>
          <w:shd w:val="clear" w:color="auto" w:fill="FFFFFF"/>
        </w:rPr>
        <w:t xml:space="preserve"> tidak membolehkan seseorang beristri lebih dari satu sel</w:t>
      </w:r>
      <w:r w:rsidR="001F5F1F" w:rsidRPr="00CD1613">
        <w:rPr>
          <w:rFonts w:asciiTheme="majorBidi" w:hAnsiTheme="majorBidi" w:cstheme="majorBidi"/>
          <w:sz w:val="24"/>
          <w:szCs w:val="24"/>
          <w:shd w:val="clear" w:color="auto" w:fill="FFFFFF"/>
        </w:rPr>
        <w:t>agi</w:t>
      </w:r>
      <w:r w:rsidRPr="00CD1613">
        <w:rPr>
          <w:rFonts w:asciiTheme="majorBidi" w:hAnsiTheme="majorBidi" w:cstheme="majorBidi"/>
          <w:sz w:val="24"/>
          <w:szCs w:val="24"/>
          <w:shd w:val="clear" w:color="auto" w:fill="FFFFFF"/>
        </w:rPr>
        <w:t xml:space="preserve"> masih memiliki istri pertama. Mereka sangat memperhatikan kemudaratan dan berbagai problem yang terjadi akibat praktik poligami. Keburukan yang menurutnya tidak bisa diterima akal dan agama. Sementara dalam agama ini berlaku kaedah </w:t>
      </w:r>
      <w:r w:rsidR="00AB2438">
        <w:rPr>
          <w:rFonts w:asciiTheme="majorBidi" w:hAnsiTheme="majorBidi" w:cstheme="majorBidi"/>
          <w:sz w:val="24"/>
          <w:szCs w:val="24"/>
          <w:shd w:val="clear" w:color="auto" w:fill="FFFFFF"/>
        </w:rPr>
        <w:t>“</w:t>
      </w:r>
      <w:r w:rsidR="001F5F1F" w:rsidRPr="00CD1613">
        <w:rPr>
          <w:rFonts w:asciiTheme="majorBidi" w:hAnsiTheme="majorBidi" w:cstheme="majorBidi"/>
          <w:i/>
          <w:iCs/>
          <w:sz w:val="24"/>
          <w:szCs w:val="24"/>
          <w:shd w:val="clear" w:color="auto" w:fill="FFFFFF"/>
        </w:rPr>
        <w:t>wasilah</w:t>
      </w:r>
      <w:r w:rsidR="001F5F1F" w:rsidRPr="00CD1613">
        <w:rPr>
          <w:rFonts w:asciiTheme="majorBidi" w:hAnsiTheme="majorBidi" w:cstheme="majorBidi"/>
          <w:sz w:val="24"/>
          <w:szCs w:val="24"/>
          <w:shd w:val="clear" w:color="auto" w:fill="FFFFFF"/>
        </w:rPr>
        <w:t xml:space="preserve"> (perantara) memiliki hukum yang sama dengan </w:t>
      </w:r>
      <w:r w:rsidR="001F5F1F" w:rsidRPr="00CD1613">
        <w:rPr>
          <w:rFonts w:asciiTheme="majorBidi" w:hAnsiTheme="majorBidi" w:cstheme="majorBidi"/>
          <w:i/>
          <w:iCs/>
          <w:sz w:val="24"/>
          <w:szCs w:val="24"/>
          <w:shd w:val="clear" w:color="auto" w:fill="FFFFFF"/>
        </w:rPr>
        <w:t>ghayah</w:t>
      </w:r>
      <w:r w:rsidR="001F5F1F" w:rsidRPr="00CD1613">
        <w:rPr>
          <w:rFonts w:asciiTheme="majorBidi" w:hAnsiTheme="majorBidi" w:cstheme="majorBidi"/>
          <w:sz w:val="24"/>
          <w:szCs w:val="24"/>
          <w:shd w:val="clear" w:color="auto" w:fill="FFFFFF"/>
        </w:rPr>
        <w:t xml:space="preserve"> (tujuan)</w:t>
      </w:r>
      <w:r w:rsidR="00AB2438">
        <w:rPr>
          <w:rFonts w:asciiTheme="majorBidi" w:hAnsiTheme="majorBidi" w:cstheme="majorBidi"/>
          <w:sz w:val="24"/>
          <w:szCs w:val="24"/>
          <w:shd w:val="clear" w:color="auto" w:fill="FFFFFF"/>
        </w:rPr>
        <w:t>”</w:t>
      </w:r>
      <w:r w:rsidR="001F5F1F" w:rsidRPr="00CD1613">
        <w:rPr>
          <w:rFonts w:asciiTheme="majorBidi" w:hAnsiTheme="majorBidi" w:cstheme="majorBidi"/>
          <w:sz w:val="24"/>
          <w:szCs w:val="24"/>
          <w:shd w:val="clear" w:color="auto" w:fill="FFFFFF"/>
        </w:rPr>
        <w:t xml:space="preserve">. Artinya jika </w:t>
      </w:r>
      <w:r w:rsidR="00C8275A" w:rsidRPr="00CD1613">
        <w:rPr>
          <w:rFonts w:asciiTheme="majorBidi" w:hAnsiTheme="majorBidi" w:cstheme="majorBidi"/>
          <w:sz w:val="24"/>
          <w:szCs w:val="24"/>
          <w:shd w:val="clear" w:color="auto" w:fill="FFFFFF"/>
        </w:rPr>
        <w:t>poligami</w:t>
      </w:r>
      <w:r w:rsidR="001F5F1F" w:rsidRPr="00CD1613">
        <w:rPr>
          <w:rFonts w:asciiTheme="majorBidi" w:hAnsiTheme="majorBidi" w:cstheme="majorBidi"/>
          <w:sz w:val="24"/>
          <w:szCs w:val="24"/>
          <w:shd w:val="clear" w:color="auto" w:fill="FFFFFF"/>
        </w:rPr>
        <w:t xml:space="preserve"> berakhir dengan </w:t>
      </w:r>
      <w:r w:rsidR="00C8275A" w:rsidRPr="00CD1613">
        <w:rPr>
          <w:rFonts w:asciiTheme="majorBidi" w:hAnsiTheme="majorBidi" w:cstheme="majorBidi"/>
          <w:sz w:val="24"/>
          <w:szCs w:val="24"/>
          <w:shd w:val="clear" w:color="auto" w:fill="FFFFFF"/>
        </w:rPr>
        <w:t xml:space="preserve">sikap zalim </w:t>
      </w:r>
      <w:r w:rsidR="002F7C2A" w:rsidRPr="00CD1613">
        <w:rPr>
          <w:rFonts w:asciiTheme="majorBidi" w:hAnsiTheme="majorBidi" w:cstheme="majorBidi"/>
          <w:sz w:val="24"/>
          <w:szCs w:val="24"/>
          <w:shd w:val="clear" w:color="auto" w:fill="FFFFFF"/>
        </w:rPr>
        <w:t xml:space="preserve">suami </w:t>
      </w:r>
      <w:r w:rsidR="00C8275A" w:rsidRPr="00CD1613">
        <w:rPr>
          <w:rFonts w:asciiTheme="majorBidi" w:hAnsiTheme="majorBidi" w:cstheme="majorBidi"/>
          <w:sz w:val="24"/>
          <w:szCs w:val="24"/>
          <w:shd w:val="clear" w:color="auto" w:fill="FFFFFF"/>
        </w:rPr>
        <w:t>atas para istri</w:t>
      </w:r>
      <w:r w:rsidR="001F5F1F" w:rsidRPr="00CD1613">
        <w:rPr>
          <w:rFonts w:asciiTheme="majorBidi" w:hAnsiTheme="majorBidi" w:cstheme="majorBidi"/>
          <w:sz w:val="24"/>
          <w:szCs w:val="24"/>
          <w:shd w:val="clear" w:color="auto" w:fill="FFFFFF"/>
        </w:rPr>
        <w:t xml:space="preserve"> maka jalan </w:t>
      </w:r>
      <w:r w:rsidR="001F5F1F" w:rsidRPr="00CD1613">
        <w:rPr>
          <w:rFonts w:asciiTheme="majorBidi" w:hAnsiTheme="majorBidi" w:cstheme="majorBidi"/>
          <w:sz w:val="24"/>
          <w:szCs w:val="24"/>
          <w:shd w:val="clear" w:color="auto" w:fill="FFFFFF"/>
        </w:rPr>
        <w:lastRenderedPageBreak/>
        <w:t xml:space="preserve">menuju </w:t>
      </w:r>
      <w:r w:rsidR="00C8275A" w:rsidRPr="00CD1613">
        <w:rPr>
          <w:rFonts w:asciiTheme="majorBidi" w:hAnsiTheme="majorBidi" w:cstheme="majorBidi"/>
          <w:sz w:val="24"/>
          <w:szCs w:val="24"/>
          <w:shd w:val="clear" w:color="auto" w:fill="FFFFFF"/>
        </w:rPr>
        <w:t>poligami</w:t>
      </w:r>
      <w:r w:rsidR="001F5F1F" w:rsidRPr="00CD1613">
        <w:rPr>
          <w:rFonts w:asciiTheme="majorBidi" w:hAnsiTheme="majorBidi" w:cstheme="majorBidi"/>
          <w:sz w:val="24"/>
          <w:szCs w:val="24"/>
          <w:shd w:val="clear" w:color="auto" w:fill="FFFFFF"/>
        </w:rPr>
        <w:t xml:space="preserve"> tersebut harus dilarang. Dari sini ia berkesimpulan bahwa beristri </w:t>
      </w:r>
      <w:r w:rsidR="00120283" w:rsidRPr="00CD1613">
        <w:rPr>
          <w:rFonts w:asciiTheme="majorBidi" w:hAnsiTheme="majorBidi" w:cstheme="majorBidi"/>
          <w:sz w:val="24"/>
          <w:szCs w:val="24"/>
          <w:shd w:val="clear" w:color="auto" w:fill="FFFFFF"/>
        </w:rPr>
        <w:t>l</w:t>
      </w:r>
      <w:r w:rsidR="001F5F1F" w:rsidRPr="00CD1613">
        <w:rPr>
          <w:rFonts w:asciiTheme="majorBidi" w:hAnsiTheme="majorBidi" w:cstheme="majorBidi"/>
          <w:sz w:val="24"/>
          <w:szCs w:val="24"/>
          <w:shd w:val="clear" w:color="auto" w:fill="FFFFFF"/>
        </w:rPr>
        <w:t xml:space="preserve">ebih dari satu hukumnya </w:t>
      </w:r>
      <w:r w:rsidR="00803AED" w:rsidRPr="00CD1613">
        <w:rPr>
          <w:rFonts w:asciiTheme="majorBidi" w:hAnsiTheme="majorBidi" w:cstheme="majorBidi"/>
          <w:sz w:val="24"/>
          <w:szCs w:val="24"/>
          <w:shd w:val="clear" w:color="auto" w:fill="FFFFFF"/>
        </w:rPr>
        <w:t>“</w:t>
      </w:r>
      <w:r w:rsidR="001F5F1F" w:rsidRPr="00CD1613">
        <w:rPr>
          <w:rFonts w:asciiTheme="majorBidi" w:hAnsiTheme="majorBidi" w:cstheme="majorBidi"/>
          <w:sz w:val="24"/>
          <w:szCs w:val="24"/>
          <w:shd w:val="clear" w:color="auto" w:fill="FFFFFF"/>
        </w:rPr>
        <w:t>haram</w:t>
      </w:r>
      <w:r w:rsidR="00803AED" w:rsidRPr="00CD1613">
        <w:rPr>
          <w:rFonts w:asciiTheme="majorBidi" w:hAnsiTheme="majorBidi" w:cstheme="majorBidi"/>
          <w:sz w:val="24"/>
          <w:szCs w:val="24"/>
          <w:shd w:val="clear" w:color="auto" w:fill="FFFFFF"/>
        </w:rPr>
        <w:t>”</w:t>
      </w:r>
      <w:r w:rsidR="002F7C2A" w:rsidRPr="00CD1613">
        <w:rPr>
          <w:rStyle w:val="FootnoteReference"/>
          <w:rFonts w:asciiTheme="majorBidi" w:hAnsiTheme="majorBidi" w:cstheme="majorBidi"/>
          <w:sz w:val="24"/>
          <w:szCs w:val="24"/>
          <w:shd w:val="clear" w:color="auto" w:fill="FFFFFF"/>
        </w:rPr>
        <w:footnoteReference w:id="52"/>
      </w:r>
      <w:r w:rsidR="002F7C2A" w:rsidRPr="00CD1613">
        <w:rPr>
          <w:rFonts w:asciiTheme="majorBidi" w:hAnsiTheme="majorBidi" w:cstheme="majorBidi"/>
          <w:sz w:val="24"/>
          <w:szCs w:val="24"/>
          <w:shd w:val="clear" w:color="auto" w:fill="FFFFFF"/>
        </w:rPr>
        <w:t xml:space="preserve">. </w:t>
      </w:r>
    </w:p>
    <w:p w14:paraId="64D20AD9" w14:textId="56712990" w:rsidR="003038FB" w:rsidRPr="00CD1613" w:rsidRDefault="003038FB"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Jika diperhatian secara seksama dijumpai s</w:t>
      </w:r>
      <w:r w:rsidR="00A2201D" w:rsidRPr="00CD1613">
        <w:rPr>
          <w:rFonts w:asciiTheme="majorBidi" w:hAnsiTheme="majorBidi" w:cstheme="majorBidi"/>
          <w:sz w:val="24"/>
          <w:szCs w:val="24"/>
          <w:shd w:val="clear" w:color="auto" w:fill="FFFFFF"/>
        </w:rPr>
        <w:t>etidaknya ada dua hal yang mendasari pemikiran H</w:t>
      </w:r>
      <w:r w:rsidRPr="00CD1613">
        <w:rPr>
          <w:rFonts w:asciiTheme="majorBidi" w:hAnsiTheme="majorBidi" w:cstheme="majorBidi"/>
          <w:sz w:val="24"/>
          <w:szCs w:val="24"/>
          <w:shd w:val="clear" w:color="auto" w:fill="FFFFFF"/>
        </w:rPr>
        <w:t xml:space="preserve">asbi Ash-Shiddieqy </w:t>
      </w:r>
      <w:r w:rsidR="00E17C3D" w:rsidRPr="00CD1613">
        <w:rPr>
          <w:rFonts w:asciiTheme="majorBidi" w:hAnsiTheme="majorBidi" w:cstheme="majorBidi"/>
          <w:sz w:val="24"/>
          <w:szCs w:val="24"/>
          <w:shd w:val="clear" w:color="auto" w:fill="FFFFFF"/>
        </w:rPr>
        <w:t xml:space="preserve">tentang praktik poligami </w:t>
      </w:r>
      <w:r w:rsidRPr="00CD1613">
        <w:rPr>
          <w:rFonts w:asciiTheme="majorBidi" w:hAnsiTheme="majorBidi" w:cstheme="majorBidi"/>
          <w:sz w:val="24"/>
          <w:szCs w:val="24"/>
          <w:shd w:val="clear" w:color="auto" w:fill="FFFFFF"/>
        </w:rPr>
        <w:t>sehingga memberi kesimpulan haram dan terlarang.</w:t>
      </w:r>
      <w:r w:rsidR="00A47E42" w:rsidRPr="00CD1613">
        <w:rPr>
          <w:rFonts w:asciiTheme="majorBidi" w:hAnsiTheme="majorBidi" w:cstheme="majorBidi"/>
          <w:sz w:val="24"/>
          <w:szCs w:val="24"/>
          <w:shd w:val="clear" w:color="auto" w:fill="FFFFFF"/>
        </w:rPr>
        <w:t xml:space="preserve"> </w:t>
      </w:r>
      <w:r w:rsidRPr="00CD1613">
        <w:rPr>
          <w:rFonts w:asciiTheme="majorBidi" w:hAnsiTheme="majorBidi" w:cstheme="majorBidi"/>
          <w:sz w:val="24"/>
          <w:szCs w:val="24"/>
          <w:shd w:val="clear" w:color="auto" w:fill="FFFFFF"/>
        </w:rPr>
        <w:t>Pertama</w:t>
      </w:r>
      <w:r w:rsidR="006B5EBF" w:rsidRPr="00CD1613">
        <w:rPr>
          <w:rFonts w:asciiTheme="majorBidi" w:hAnsiTheme="majorBidi" w:cstheme="majorBidi"/>
          <w:sz w:val="24"/>
          <w:szCs w:val="24"/>
          <w:shd w:val="clear" w:color="auto" w:fill="FFFFFF"/>
        </w:rPr>
        <w:t xml:space="preserve"> tafsiran</w:t>
      </w:r>
      <w:r w:rsidRPr="00CD1613">
        <w:rPr>
          <w:rFonts w:asciiTheme="majorBidi" w:hAnsiTheme="majorBidi" w:cstheme="majorBidi"/>
          <w:sz w:val="24"/>
          <w:szCs w:val="24"/>
          <w:shd w:val="clear" w:color="auto" w:fill="FFFFFF"/>
        </w:rPr>
        <w:t xml:space="preserve"> makna adil. Ia berpendapat poligami dibolehkan jika seseorang mampu bersikap adil, mulai dari hal-hal yang bersifat materil hingga urusan hati. Ia menilai adil yang </w:t>
      </w:r>
      <w:r w:rsidR="00A47E42" w:rsidRPr="00CD1613">
        <w:rPr>
          <w:rFonts w:asciiTheme="majorBidi" w:hAnsiTheme="majorBidi" w:cstheme="majorBidi"/>
          <w:sz w:val="24"/>
          <w:szCs w:val="24"/>
          <w:shd w:val="clear" w:color="auto" w:fill="FFFFFF"/>
        </w:rPr>
        <w:t>ada</w:t>
      </w:r>
      <w:r w:rsidRPr="00CD1613">
        <w:rPr>
          <w:rFonts w:asciiTheme="majorBidi" w:hAnsiTheme="majorBidi" w:cstheme="majorBidi"/>
          <w:sz w:val="24"/>
          <w:szCs w:val="24"/>
          <w:shd w:val="clear" w:color="auto" w:fill="FFFFFF"/>
        </w:rPr>
        <w:t xml:space="preserve"> dalam al-Nisa ayat 3 sama maknanya dengan adil yang </w:t>
      </w:r>
      <w:r w:rsidR="00A47E42" w:rsidRPr="00CD1613">
        <w:rPr>
          <w:rFonts w:asciiTheme="majorBidi" w:hAnsiTheme="majorBidi" w:cstheme="majorBidi"/>
          <w:sz w:val="24"/>
          <w:szCs w:val="24"/>
          <w:shd w:val="clear" w:color="auto" w:fill="FFFFFF"/>
        </w:rPr>
        <w:t>terkandung</w:t>
      </w:r>
      <w:r w:rsidRPr="00CD1613">
        <w:rPr>
          <w:rFonts w:asciiTheme="majorBidi" w:hAnsiTheme="majorBidi" w:cstheme="majorBidi"/>
          <w:sz w:val="24"/>
          <w:szCs w:val="24"/>
          <w:shd w:val="clear" w:color="auto" w:fill="FFFFFF"/>
        </w:rPr>
        <w:t xml:space="preserve"> dalam al-Nisa’ 129.</w:t>
      </w:r>
    </w:p>
    <w:p w14:paraId="0DB07FC0" w14:textId="09A41A7E" w:rsidR="00F313F3" w:rsidRPr="00CD1613" w:rsidRDefault="00501BA5" w:rsidP="0060151D">
      <w:pPr>
        <w:spacing w:after="0" w:line="360" w:lineRule="auto"/>
        <w:jc w:val="both"/>
        <w:rPr>
          <w:rFonts w:asciiTheme="majorBidi" w:hAnsiTheme="majorBidi" w:cstheme="majorBidi"/>
          <w:sz w:val="24"/>
          <w:szCs w:val="24"/>
          <w:shd w:val="clear" w:color="auto" w:fill="FFFFFF"/>
          <w:lang w:bidi="ar-EG"/>
        </w:rPr>
      </w:pPr>
      <w:r w:rsidRPr="00CD1613">
        <w:rPr>
          <w:rFonts w:asciiTheme="majorBidi" w:hAnsiTheme="majorBidi" w:cstheme="majorBidi"/>
          <w:sz w:val="24"/>
          <w:szCs w:val="24"/>
          <w:shd w:val="clear" w:color="auto" w:fill="FFFFFF"/>
          <w:lang w:bidi="ar-EG"/>
        </w:rPr>
        <w:tab/>
      </w:r>
      <w:r w:rsidR="00B01EF3" w:rsidRPr="00CD1613">
        <w:rPr>
          <w:rFonts w:asciiTheme="majorBidi" w:hAnsiTheme="majorBidi" w:cstheme="majorBidi"/>
          <w:sz w:val="24"/>
          <w:szCs w:val="24"/>
          <w:shd w:val="clear" w:color="auto" w:fill="FFFFFF"/>
          <w:lang w:bidi="ar-EG"/>
        </w:rPr>
        <w:t xml:space="preserve"> </w:t>
      </w:r>
      <w:r w:rsidR="00E17C3D" w:rsidRPr="00CD1613">
        <w:rPr>
          <w:rFonts w:asciiTheme="majorBidi" w:hAnsiTheme="majorBidi" w:cstheme="majorBidi"/>
          <w:sz w:val="24"/>
          <w:szCs w:val="24"/>
          <w:shd w:val="clear" w:color="auto" w:fill="FFFFFF"/>
          <w:lang w:bidi="ar-EG"/>
        </w:rPr>
        <w:t xml:space="preserve">Banyak ulama membantah jika adil dalam ayat 3 surah al-Nisa’ semakna dengan adil dalam al-Nisa’ ayat 129. Mereka mengatakan bahwa adil pada ayat pertama itu terbatas pada adil dalam hal lahiriah, seperti soal makan, pakaian dan tempat tinggal, tidak mencakup hal-hal </w:t>
      </w:r>
      <w:r w:rsidR="00E17C3D" w:rsidRPr="00CD1613">
        <w:rPr>
          <w:rFonts w:asciiTheme="majorBidi" w:hAnsiTheme="majorBidi" w:cstheme="majorBidi"/>
          <w:i/>
          <w:iCs/>
          <w:sz w:val="24"/>
          <w:szCs w:val="24"/>
          <w:shd w:val="clear" w:color="auto" w:fill="FFFFFF"/>
          <w:lang w:bidi="ar-EG"/>
        </w:rPr>
        <w:t>maknawiyah</w:t>
      </w:r>
      <w:r w:rsidR="00E17C3D" w:rsidRPr="00CD1613">
        <w:rPr>
          <w:rFonts w:asciiTheme="majorBidi" w:hAnsiTheme="majorBidi" w:cstheme="majorBidi"/>
          <w:sz w:val="24"/>
          <w:szCs w:val="24"/>
          <w:shd w:val="clear" w:color="auto" w:fill="FFFFFF"/>
          <w:lang w:bidi="ar-EG"/>
        </w:rPr>
        <w:t xml:space="preserve"> atau urusan hati. Alasannya tak mungkin Allah membolehkan poligami lalu </w:t>
      </w:r>
      <w:r w:rsidR="00D16263" w:rsidRPr="00CD1613">
        <w:rPr>
          <w:rFonts w:asciiTheme="majorBidi" w:hAnsiTheme="majorBidi" w:cstheme="majorBidi"/>
          <w:sz w:val="24"/>
          <w:szCs w:val="24"/>
          <w:shd w:val="clear" w:color="auto" w:fill="FFFFFF"/>
          <w:lang w:bidi="ar-EG"/>
        </w:rPr>
        <w:t>mensyaratkan sesuatu</w:t>
      </w:r>
      <w:r w:rsidR="00E17C3D" w:rsidRPr="00CD1613">
        <w:rPr>
          <w:rFonts w:asciiTheme="majorBidi" w:hAnsiTheme="majorBidi" w:cstheme="majorBidi"/>
          <w:sz w:val="24"/>
          <w:szCs w:val="24"/>
          <w:shd w:val="clear" w:color="auto" w:fill="FFFFFF"/>
          <w:lang w:bidi="ar-EG"/>
        </w:rPr>
        <w:t xml:space="preserve"> yang </w:t>
      </w:r>
      <w:r w:rsidR="00AF62AA" w:rsidRPr="00CD1613">
        <w:rPr>
          <w:rFonts w:asciiTheme="majorBidi" w:hAnsiTheme="majorBidi" w:cstheme="majorBidi"/>
          <w:sz w:val="24"/>
          <w:szCs w:val="24"/>
          <w:shd w:val="clear" w:color="auto" w:fill="FFFFFF"/>
          <w:lang w:bidi="ar-EG"/>
        </w:rPr>
        <w:t>berada di luar batas kemampuan manusia</w:t>
      </w:r>
      <w:r w:rsidR="00635853" w:rsidRPr="00CD1613">
        <w:rPr>
          <w:rStyle w:val="FootnoteReference"/>
          <w:rFonts w:asciiTheme="majorBidi" w:hAnsiTheme="majorBidi" w:cstheme="majorBidi"/>
          <w:sz w:val="24"/>
          <w:szCs w:val="24"/>
          <w:shd w:val="clear" w:color="auto" w:fill="FFFFFF"/>
          <w:lang w:bidi="ar-EG"/>
        </w:rPr>
        <w:footnoteReference w:id="53"/>
      </w:r>
      <w:r w:rsidR="00E17C3D" w:rsidRPr="00CD1613">
        <w:rPr>
          <w:rFonts w:asciiTheme="majorBidi" w:hAnsiTheme="majorBidi" w:cstheme="majorBidi"/>
          <w:sz w:val="24"/>
          <w:szCs w:val="24"/>
          <w:shd w:val="clear" w:color="auto" w:fill="FFFFFF"/>
          <w:lang w:bidi="ar-EG"/>
        </w:rPr>
        <w:t>.</w:t>
      </w:r>
      <w:r w:rsidR="00635853" w:rsidRPr="00CD1613">
        <w:rPr>
          <w:rFonts w:asciiTheme="majorBidi" w:hAnsiTheme="majorBidi" w:cstheme="majorBidi"/>
          <w:sz w:val="24"/>
          <w:szCs w:val="24"/>
          <w:shd w:val="clear" w:color="auto" w:fill="FFFFFF"/>
          <w:lang w:bidi="ar-EG"/>
        </w:rPr>
        <w:t xml:space="preserve"> Oleh sebagian ulama mengatakan bahwa perintah membatasi satu orang istri saja jika takut berbuat curang menunjukkan wajibnya berlaku adil jika seseorang berpoligami. Kewajiban berbuat adil menunjukkan bahwa adil </w:t>
      </w:r>
      <w:r w:rsidR="00D16263" w:rsidRPr="00CD1613">
        <w:rPr>
          <w:rFonts w:asciiTheme="majorBidi" w:hAnsiTheme="majorBidi" w:cstheme="majorBidi"/>
          <w:sz w:val="24"/>
          <w:szCs w:val="24"/>
          <w:shd w:val="clear" w:color="auto" w:fill="FFFFFF"/>
          <w:lang w:bidi="ar-EG"/>
        </w:rPr>
        <w:t>itu</w:t>
      </w:r>
      <w:r w:rsidR="00635853" w:rsidRPr="00CD1613">
        <w:rPr>
          <w:rFonts w:asciiTheme="majorBidi" w:hAnsiTheme="majorBidi" w:cstheme="majorBidi"/>
          <w:sz w:val="24"/>
          <w:szCs w:val="24"/>
          <w:shd w:val="clear" w:color="auto" w:fill="FFFFFF"/>
          <w:lang w:bidi="ar-EG"/>
        </w:rPr>
        <w:t xml:space="preserve"> sesuatu yang mampu di</w:t>
      </w:r>
      <w:r w:rsidR="00D16263" w:rsidRPr="00CD1613">
        <w:rPr>
          <w:rFonts w:asciiTheme="majorBidi" w:hAnsiTheme="majorBidi" w:cstheme="majorBidi"/>
          <w:sz w:val="24"/>
          <w:szCs w:val="24"/>
          <w:shd w:val="clear" w:color="auto" w:fill="FFFFFF"/>
          <w:lang w:bidi="ar-EG"/>
        </w:rPr>
        <w:t>implementasikan</w:t>
      </w:r>
      <w:r w:rsidR="00635853" w:rsidRPr="00CD1613">
        <w:rPr>
          <w:rFonts w:asciiTheme="majorBidi" w:hAnsiTheme="majorBidi" w:cstheme="majorBidi"/>
          <w:sz w:val="24"/>
          <w:szCs w:val="24"/>
          <w:shd w:val="clear" w:color="auto" w:fill="FFFFFF"/>
          <w:lang w:bidi="ar-EG"/>
        </w:rPr>
        <w:t xml:space="preserve"> oleh manusia</w:t>
      </w:r>
      <w:r w:rsidR="00AF62AA" w:rsidRPr="00CD1613">
        <w:rPr>
          <w:rFonts w:asciiTheme="majorBidi" w:hAnsiTheme="majorBidi" w:cstheme="majorBidi"/>
          <w:sz w:val="24"/>
          <w:szCs w:val="24"/>
          <w:shd w:val="clear" w:color="auto" w:fill="FFFFFF"/>
          <w:lang w:bidi="ar-EG"/>
        </w:rPr>
        <w:t xml:space="preserve">, seperti urusan nafkah dan sejenisnya. Adapun yang masuk wilayah hati, </w:t>
      </w:r>
      <w:r w:rsidR="00D16263" w:rsidRPr="00CD1613">
        <w:rPr>
          <w:rFonts w:asciiTheme="majorBidi" w:hAnsiTheme="majorBidi" w:cstheme="majorBidi"/>
          <w:sz w:val="24"/>
          <w:szCs w:val="24"/>
          <w:shd w:val="clear" w:color="auto" w:fill="FFFFFF"/>
          <w:lang w:bidi="ar-EG"/>
        </w:rPr>
        <w:t xml:space="preserve">seperti cinta dan kasih sayang </w:t>
      </w:r>
      <w:r w:rsidR="00AF62AA" w:rsidRPr="00CD1613">
        <w:rPr>
          <w:rFonts w:asciiTheme="majorBidi" w:hAnsiTheme="majorBidi" w:cstheme="majorBidi"/>
          <w:sz w:val="24"/>
          <w:szCs w:val="24"/>
          <w:shd w:val="clear" w:color="auto" w:fill="FFFFFF"/>
          <w:lang w:bidi="ar-EG"/>
        </w:rPr>
        <w:t>maka tidak ada kewajiban pada hal-hal yang tak disanggupi</w:t>
      </w:r>
      <w:r w:rsidR="00AF62AA" w:rsidRPr="00CD1613">
        <w:rPr>
          <w:rStyle w:val="FootnoteReference"/>
          <w:rFonts w:asciiTheme="majorBidi" w:hAnsiTheme="majorBidi" w:cstheme="majorBidi"/>
          <w:sz w:val="24"/>
          <w:szCs w:val="24"/>
          <w:shd w:val="clear" w:color="auto" w:fill="FFFFFF"/>
          <w:lang w:bidi="ar-EG"/>
        </w:rPr>
        <w:footnoteReference w:id="54"/>
      </w:r>
      <w:r w:rsidR="00AF62AA" w:rsidRPr="00CD1613">
        <w:rPr>
          <w:rFonts w:asciiTheme="majorBidi" w:hAnsiTheme="majorBidi" w:cstheme="majorBidi"/>
          <w:sz w:val="24"/>
          <w:szCs w:val="24"/>
          <w:shd w:val="clear" w:color="auto" w:fill="FFFFFF"/>
          <w:lang w:bidi="ar-EG"/>
        </w:rPr>
        <w:t>.</w:t>
      </w:r>
    </w:p>
    <w:p w14:paraId="34C27F63" w14:textId="31FBD4DF" w:rsidR="00480EE3" w:rsidRPr="00CD1613" w:rsidRDefault="00AA3117"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lang w:bidi="ar-EG"/>
        </w:rPr>
        <w:tab/>
        <w:t xml:space="preserve">Jika memang benar bahwa adil yang dimaksud pada al-Nisa’ </w:t>
      </w:r>
      <w:r w:rsidR="00A47E42" w:rsidRPr="00CD1613">
        <w:rPr>
          <w:rFonts w:asciiTheme="majorBidi" w:hAnsiTheme="majorBidi" w:cstheme="majorBidi"/>
          <w:sz w:val="24"/>
          <w:szCs w:val="24"/>
          <w:shd w:val="clear" w:color="auto" w:fill="FFFFFF"/>
          <w:lang w:bidi="ar-EG"/>
        </w:rPr>
        <w:t xml:space="preserve">ayat </w:t>
      </w:r>
      <w:r w:rsidRPr="00CD1613">
        <w:rPr>
          <w:rFonts w:asciiTheme="majorBidi" w:hAnsiTheme="majorBidi" w:cstheme="majorBidi"/>
          <w:sz w:val="24"/>
          <w:szCs w:val="24"/>
          <w:shd w:val="clear" w:color="auto" w:fill="FFFFFF"/>
          <w:lang w:bidi="ar-EG"/>
        </w:rPr>
        <w:t xml:space="preserve">3 adalah adil soal hati dan </w:t>
      </w:r>
      <w:r w:rsidR="00A47E42" w:rsidRPr="00CD1613">
        <w:rPr>
          <w:rFonts w:asciiTheme="majorBidi" w:hAnsiTheme="majorBidi" w:cstheme="majorBidi"/>
          <w:sz w:val="24"/>
          <w:szCs w:val="24"/>
          <w:shd w:val="clear" w:color="auto" w:fill="FFFFFF"/>
          <w:lang w:bidi="ar-EG"/>
        </w:rPr>
        <w:t>itu tak</w:t>
      </w:r>
      <w:r w:rsidRPr="00CD1613">
        <w:rPr>
          <w:rFonts w:asciiTheme="majorBidi" w:hAnsiTheme="majorBidi" w:cstheme="majorBidi"/>
          <w:sz w:val="24"/>
          <w:szCs w:val="24"/>
          <w:shd w:val="clear" w:color="auto" w:fill="FFFFFF"/>
          <w:lang w:bidi="ar-EG"/>
        </w:rPr>
        <w:t xml:space="preserve"> sanggup diperbuat oleh siapapun berdasarkan ayat al-Nisa’ 129, </w:t>
      </w:r>
      <w:r w:rsidR="00A47E42" w:rsidRPr="00CD1613">
        <w:rPr>
          <w:rFonts w:asciiTheme="majorBidi" w:hAnsiTheme="majorBidi" w:cstheme="majorBidi"/>
          <w:sz w:val="24"/>
          <w:szCs w:val="24"/>
          <w:shd w:val="clear" w:color="auto" w:fill="FFFFFF"/>
          <w:lang w:bidi="ar-EG"/>
        </w:rPr>
        <w:t>tidak</w:t>
      </w:r>
      <w:r w:rsidRPr="00CD1613">
        <w:rPr>
          <w:rFonts w:asciiTheme="majorBidi" w:hAnsiTheme="majorBidi" w:cstheme="majorBidi"/>
          <w:sz w:val="24"/>
          <w:szCs w:val="24"/>
          <w:shd w:val="clear" w:color="auto" w:fill="FFFFFF"/>
          <w:lang w:bidi="ar-EG"/>
        </w:rPr>
        <w:t xml:space="preserve"> serta merta menunjukkan poligami terlarang. Buktinya dalam ayat </w:t>
      </w:r>
      <w:r w:rsidR="002C7BAE" w:rsidRPr="00CD1613">
        <w:rPr>
          <w:rFonts w:asciiTheme="majorBidi" w:hAnsiTheme="majorBidi" w:cstheme="majorBidi"/>
          <w:sz w:val="24"/>
          <w:szCs w:val="24"/>
          <w:shd w:val="clear" w:color="auto" w:fill="FFFFFF"/>
          <w:lang w:bidi="ar-EG"/>
        </w:rPr>
        <w:t>tersebut</w:t>
      </w:r>
      <w:r w:rsidRPr="00CD1613">
        <w:rPr>
          <w:rFonts w:asciiTheme="majorBidi" w:hAnsiTheme="majorBidi" w:cstheme="majorBidi"/>
          <w:sz w:val="24"/>
          <w:szCs w:val="24"/>
          <w:shd w:val="clear" w:color="auto" w:fill="FFFFFF"/>
          <w:lang w:bidi="ar-EG"/>
        </w:rPr>
        <w:t xml:space="preserve"> Allah berfirman, </w:t>
      </w:r>
      <w:r w:rsidRPr="00CD1613">
        <w:rPr>
          <w:rFonts w:asciiTheme="majorBidi" w:hAnsiTheme="majorBidi" w:cstheme="majorBidi"/>
          <w:i/>
          <w:iCs/>
          <w:sz w:val="24"/>
          <w:szCs w:val="24"/>
          <w:shd w:val="clear" w:color="auto" w:fill="FFFFFF"/>
          <w:lang w:bidi="ar-EG"/>
        </w:rPr>
        <w:t>“</w:t>
      </w:r>
      <w:r w:rsidRPr="00CD1613">
        <w:rPr>
          <w:rFonts w:asciiTheme="majorBidi" w:hAnsiTheme="majorBidi" w:cstheme="majorBidi"/>
          <w:i/>
          <w:iCs/>
          <w:sz w:val="24"/>
          <w:szCs w:val="24"/>
          <w:shd w:val="clear" w:color="auto" w:fill="FFFFFF"/>
        </w:rPr>
        <w:t>karena itu janganlah kamu terlalu cenderung kepada yang satu, sehingga kamu biarkan yang lain terkatung-katung”</w:t>
      </w:r>
      <w:r w:rsidRPr="00CD1613">
        <w:rPr>
          <w:rFonts w:asciiTheme="majorBidi" w:hAnsiTheme="majorBidi" w:cstheme="majorBidi"/>
          <w:sz w:val="24"/>
          <w:szCs w:val="24"/>
          <w:shd w:val="clear" w:color="auto" w:fill="FFFFFF"/>
        </w:rPr>
        <w:t xml:space="preserve">, (al-Nisa’: 129). Artinya dalam keadaan tak mampu berbuat adil, poligami tetap jalan, hanya saja Allah mensyaratkan jangan sampai terlalu berlebihan terhadap istri </w:t>
      </w:r>
      <w:r w:rsidR="00A47E42" w:rsidRPr="00CD1613">
        <w:rPr>
          <w:rFonts w:asciiTheme="majorBidi" w:hAnsiTheme="majorBidi" w:cstheme="majorBidi"/>
          <w:sz w:val="24"/>
          <w:szCs w:val="24"/>
          <w:shd w:val="clear" w:color="auto" w:fill="FFFFFF"/>
        </w:rPr>
        <w:t>yang satu</w:t>
      </w:r>
      <w:r w:rsidRPr="00CD1613">
        <w:rPr>
          <w:rFonts w:asciiTheme="majorBidi" w:hAnsiTheme="majorBidi" w:cstheme="majorBidi"/>
          <w:sz w:val="24"/>
          <w:szCs w:val="24"/>
          <w:shd w:val="clear" w:color="auto" w:fill="FFFFFF"/>
        </w:rPr>
        <w:t xml:space="preserve"> lalu mengabaikan lainnya</w:t>
      </w:r>
      <w:r w:rsidR="00A47E42" w:rsidRPr="00CD1613">
        <w:rPr>
          <w:rFonts w:asciiTheme="majorBidi" w:hAnsiTheme="majorBidi" w:cstheme="majorBidi"/>
          <w:sz w:val="24"/>
          <w:szCs w:val="24"/>
          <w:shd w:val="clear" w:color="auto" w:fill="FFFFFF"/>
        </w:rPr>
        <w:t xml:space="preserve">, dan ketidakmampuan itu dimaafkan. </w:t>
      </w:r>
      <w:r w:rsidRPr="00CD1613">
        <w:rPr>
          <w:rFonts w:asciiTheme="majorBidi" w:hAnsiTheme="majorBidi" w:cstheme="majorBidi"/>
          <w:sz w:val="24"/>
          <w:szCs w:val="24"/>
          <w:shd w:val="clear" w:color="auto" w:fill="FFFFFF"/>
        </w:rPr>
        <w:t xml:space="preserve"> </w:t>
      </w:r>
    </w:p>
    <w:p w14:paraId="779915EF" w14:textId="32644FDD" w:rsidR="00AA3117" w:rsidRPr="00CD1613" w:rsidRDefault="003840EA"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Dalam sebuah hadits yang diriwayatkan oleh sejumlah perawi dan disahihkan oleh Ibnu Hibban dan Hakim, Aisyah mengatakan, nabi menjadwalkan</w:t>
      </w:r>
      <w:r w:rsidR="00A47E42" w:rsidRPr="00CD1613">
        <w:rPr>
          <w:rFonts w:asciiTheme="majorBidi" w:hAnsiTheme="majorBidi" w:cstheme="majorBidi"/>
          <w:sz w:val="24"/>
          <w:szCs w:val="24"/>
          <w:shd w:val="clear" w:color="auto" w:fill="FFFFFF"/>
        </w:rPr>
        <w:t xml:space="preserve"> (menggilirkan)</w:t>
      </w:r>
      <w:r w:rsidRPr="00CD1613">
        <w:rPr>
          <w:rFonts w:asciiTheme="majorBidi" w:hAnsiTheme="majorBidi" w:cstheme="majorBidi"/>
          <w:sz w:val="24"/>
          <w:szCs w:val="24"/>
          <w:shd w:val="clear" w:color="auto" w:fill="FFFFFF"/>
        </w:rPr>
        <w:t xml:space="preserve"> dirinya untuk istri-istrinya dan </w:t>
      </w:r>
      <w:r w:rsidR="00480EE3" w:rsidRPr="00CD1613">
        <w:rPr>
          <w:rFonts w:asciiTheme="majorBidi" w:hAnsiTheme="majorBidi" w:cstheme="majorBidi"/>
          <w:sz w:val="24"/>
          <w:szCs w:val="24"/>
          <w:shd w:val="clear" w:color="auto" w:fill="FFFFFF"/>
        </w:rPr>
        <w:t>se</w:t>
      </w:r>
      <w:r w:rsidR="00026BD2" w:rsidRPr="00CD1613">
        <w:rPr>
          <w:rFonts w:asciiTheme="majorBidi" w:hAnsiTheme="majorBidi" w:cstheme="majorBidi"/>
          <w:sz w:val="24"/>
          <w:szCs w:val="24"/>
          <w:shd w:val="clear" w:color="auto" w:fill="FFFFFF"/>
        </w:rPr>
        <w:t>l</w:t>
      </w:r>
      <w:r w:rsidR="00480EE3" w:rsidRPr="00CD1613">
        <w:rPr>
          <w:rFonts w:asciiTheme="majorBidi" w:hAnsiTheme="majorBidi" w:cstheme="majorBidi"/>
          <w:sz w:val="24"/>
          <w:szCs w:val="24"/>
          <w:shd w:val="clear" w:color="auto" w:fill="FFFFFF"/>
        </w:rPr>
        <w:t xml:space="preserve">alu berusaha untuk </w:t>
      </w:r>
      <w:r w:rsidRPr="00CD1613">
        <w:rPr>
          <w:rFonts w:asciiTheme="majorBidi" w:hAnsiTheme="majorBidi" w:cstheme="majorBidi"/>
          <w:sz w:val="24"/>
          <w:szCs w:val="24"/>
          <w:shd w:val="clear" w:color="auto" w:fill="FFFFFF"/>
        </w:rPr>
        <w:t xml:space="preserve">berlaku adil di antara mereka, seraya berdoa, “wahai Allah, inilah pembagiannya (untuk istri-istriku) yang aku mampu, janganlah engkau mencelaku </w:t>
      </w:r>
      <w:r w:rsidRPr="00CD1613">
        <w:rPr>
          <w:rFonts w:asciiTheme="majorBidi" w:hAnsiTheme="majorBidi" w:cstheme="majorBidi"/>
          <w:sz w:val="24"/>
          <w:szCs w:val="24"/>
          <w:shd w:val="clear" w:color="auto" w:fill="FFFFFF"/>
        </w:rPr>
        <w:lastRenderedPageBreak/>
        <w:t>pada perkara yang Engkau miliki dan tidak aku miliki”. Imam Tirmizi mengatakan, yang tidak dimiliki itu adalah soal cinta dan kecenderungan hati, begitulah para ulama memahaminya</w:t>
      </w:r>
      <w:r w:rsidRPr="00CD1613">
        <w:rPr>
          <w:rStyle w:val="FootnoteReference"/>
          <w:rFonts w:asciiTheme="majorBidi" w:hAnsiTheme="majorBidi" w:cstheme="majorBidi"/>
          <w:sz w:val="24"/>
          <w:szCs w:val="24"/>
          <w:shd w:val="clear" w:color="auto" w:fill="FFFFFF"/>
        </w:rPr>
        <w:footnoteReference w:id="55"/>
      </w:r>
      <w:r w:rsidRPr="00CD1613">
        <w:rPr>
          <w:rFonts w:asciiTheme="majorBidi" w:hAnsiTheme="majorBidi" w:cstheme="majorBidi"/>
          <w:sz w:val="24"/>
          <w:szCs w:val="24"/>
          <w:shd w:val="clear" w:color="auto" w:fill="FFFFFF"/>
        </w:rPr>
        <w:t>.</w:t>
      </w:r>
    </w:p>
    <w:p w14:paraId="29FDFF9F" w14:textId="6B316E17" w:rsidR="00A47E42" w:rsidRPr="00CD1613" w:rsidRDefault="00DF12EE"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Hal kedua yang membuat Hasbi berpendapat poligami haram atau terlarang</w:t>
      </w:r>
      <w:r w:rsidR="008254F5" w:rsidRPr="00CD1613">
        <w:rPr>
          <w:rFonts w:asciiTheme="majorBidi" w:hAnsiTheme="majorBidi" w:cstheme="majorBidi"/>
          <w:sz w:val="24"/>
          <w:szCs w:val="24"/>
          <w:shd w:val="clear" w:color="auto" w:fill="FFFFFF"/>
        </w:rPr>
        <w:t xml:space="preserve"> adalah</w:t>
      </w:r>
      <w:r w:rsidRPr="00CD1613">
        <w:rPr>
          <w:rFonts w:asciiTheme="majorBidi" w:hAnsiTheme="majorBidi" w:cstheme="majorBidi"/>
          <w:sz w:val="24"/>
          <w:szCs w:val="24"/>
          <w:shd w:val="clear" w:color="auto" w:fill="FFFFFF"/>
        </w:rPr>
        <w:t xml:space="preserve"> karena menurutnya </w:t>
      </w:r>
      <w:r w:rsidR="00A47E42" w:rsidRPr="00CD1613">
        <w:rPr>
          <w:rFonts w:asciiTheme="majorBidi" w:hAnsiTheme="majorBidi" w:cstheme="majorBidi"/>
          <w:sz w:val="24"/>
          <w:szCs w:val="24"/>
          <w:shd w:val="clear" w:color="auto" w:fill="FFFFFF"/>
        </w:rPr>
        <w:t>memiliki</w:t>
      </w:r>
      <w:r w:rsidRPr="00CD1613">
        <w:rPr>
          <w:rFonts w:asciiTheme="majorBidi" w:hAnsiTheme="majorBidi" w:cstheme="majorBidi"/>
          <w:sz w:val="24"/>
          <w:szCs w:val="24"/>
          <w:shd w:val="clear" w:color="auto" w:fill="FFFFFF"/>
        </w:rPr>
        <w:t xml:space="preserve"> banyak istri akan membawa pada keburukan </w:t>
      </w:r>
      <w:r w:rsidRPr="00CD1613">
        <w:rPr>
          <w:rFonts w:asciiTheme="majorBidi" w:hAnsiTheme="majorBidi" w:cstheme="majorBidi"/>
          <w:i/>
          <w:iCs/>
          <w:sz w:val="24"/>
          <w:szCs w:val="24"/>
          <w:shd w:val="clear" w:color="auto" w:fill="FFFFFF"/>
        </w:rPr>
        <w:t>(mafsadah)</w:t>
      </w:r>
      <w:r w:rsidRPr="00CD1613">
        <w:rPr>
          <w:rFonts w:asciiTheme="majorBidi" w:hAnsiTheme="majorBidi" w:cstheme="majorBidi"/>
          <w:sz w:val="24"/>
          <w:szCs w:val="24"/>
          <w:shd w:val="clear" w:color="auto" w:fill="FFFFFF"/>
        </w:rPr>
        <w:t>. Se</w:t>
      </w:r>
      <w:r w:rsidR="008254F5" w:rsidRPr="00CD1613">
        <w:rPr>
          <w:rFonts w:asciiTheme="majorBidi" w:hAnsiTheme="majorBidi" w:cstheme="majorBidi"/>
          <w:sz w:val="24"/>
          <w:szCs w:val="24"/>
          <w:shd w:val="clear" w:color="auto" w:fill="FFFFFF"/>
        </w:rPr>
        <w:t>dangkan</w:t>
      </w:r>
      <w:r w:rsidRPr="00CD1613">
        <w:rPr>
          <w:rFonts w:asciiTheme="majorBidi" w:hAnsiTheme="majorBidi" w:cstheme="majorBidi"/>
          <w:sz w:val="24"/>
          <w:szCs w:val="24"/>
          <w:shd w:val="clear" w:color="auto" w:fill="FFFFFF"/>
        </w:rPr>
        <w:t xml:space="preserve"> pernikahan bertujuan mendapatkan ketenangan, membina rumah tangga dan mewujudkan generasi yang taat beragama. Jika pada akhirnya membawa kepada terhalangnya tujuan pernikahan, maka </w:t>
      </w:r>
      <w:r w:rsidR="008254F5" w:rsidRPr="00CD1613">
        <w:rPr>
          <w:rFonts w:asciiTheme="majorBidi" w:hAnsiTheme="majorBidi" w:cstheme="majorBidi"/>
          <w:sz w:val="24"/>
          <w:szCs w:val="24"/>
          <w:shd w:val="clear" w:color="auto" w:fill="FFFFFF"/>
        </w:rPr>
        <w:t xml:space="preserve">poligami </w:t>
      </w:r>
      <w:r w:rsidR="00026BD2" w:rsidRPr="00CD1613">
        <w:rPr>
          <w:rFonts w:asciiTheme="majorBidi" w:hAnsiTheme="majorBidi" w:cstheme="majorBidi"/>
          <w:sz w:val="24"/>
          <w:szCs w:val="24"/>
          <w:shd w:val="clear" w:color="auto" w:fill="FFFFFF"/>
        </w:rPr>
        <w:t xml:space="preserve">harus </w:t>
      </w:r>
      <w:r w:rsidRPr="00CD1613">
        <w:rPr>
          <w:rFonts w:asciiTheme="majorBidi" w:hAnsiTheme="majorBidi" w:cstheme="majorBidi"/>
          <w:sz w:val="24"/>
          <w:szCs w:val="24"/>
          <w:shd w:val="clear" w:color="auto" w:fill="FFFFFF"/>
        </w:rPr>
        <w:t xml:space="preserve">dilarang. </w:t>
      </w:r>
      <w:r w:rsidR="00A47E42" w:rsidRPr="00CD1613">
        <w:rPr>
          <w:rFonts w:asciiTheme="majorBidi" w:hAnsiTheme="majorBidi" w:cstheme="majorBidi"/>
          <w:sz w:val="24"/>
          <w:szCs w:val="24"/>
          <w:shd w:val="clear" w:color="auto" w:fill="FFFFFF"/>
        </w:rPr>
        <w:t xml:space="preserve">Pandangan ini tak lain adalah konsekwensi dari </w:t>
      </w:r>
      <w:r w:rsidR="008254F5" w:rsidRPr="00CD1613">
        <w:rPr>
          <w:rFonts w:asciiTheme="majorBidi" w:hAnsiTheme="majorBidi" w:cstheme="majorBidi"/>
          <w:sz w:val="24"/>
          <w:szCs w:val="24"/>
          <w:shd w:val="clear" w:color="auto" w:fill="FFFFFF"/>
        </w:rPr>
        <w:t xml:space="preserve">pemahamannya soal adil. Ia meyakini jika seseorang yang tak mampu membagi kasih sayang dan cintanya secara proporsional terhadap istri-istrinya sama </w:t>
      </w:r>
      <w:r w:rsidR="00233278" w:rsidRPr="00CD1613">
        <w:rPr>
          <w:rFonts w:asciiTheme="majorBidi" w:hAnsiTheme="majorBidi" w:cstheme="majorBidi"/>
          <w:sz w:val="24"/>
          <w:szCs w:val="24"/>
          <w:shd w:val="clear" w:color="auto" w:fill="FFFFFF"/>
        </w:rPr>
        <w:t xml:space="preserve">saja </w:t>
      </w:r>
      <w:r w:rsidR="008254F5" w:rsidRPr="00CD1613">
        <w:rPr>
          <w:rFonts w:asciiTheme="majorBidi" w:hAnsiTheme="majorBidi" w:cstheme="majorBidi"/>
          <w:sz w:val="24"/>
          <w:szCs w:val="24"/>
          <w:shd w:val="clear" w:color="auto" w:fill="FFFFFF"/>
        </w:rPr>
        <w:t xml:space="preserve">dengan berbuat curang </w:t>
      </w:r>
      <w:r w:rsidR="00233278" w:rsidRPr="00CD1613">
        <w:rPr>
          <w:rFonts w:asciiTheme="majorBidi" w:hAnsiTheme="majorBidi" w:cstheme="majorBidi"/>
          <w:sz w:val="24"/>
          <w:szCs w:val="24"/>
          <w:shd w:val="clear" w:color="auto" w:fill="FFFFFF"/>
        </w:rPr>
        <w:t>terhadap</w:t>
      </w:r>
      <w:r w:rsidR="008254F5" w:rsidRPr="00CD1613">
        <w:rPr>
          <w:rFonts w:asciiTheme="majorBidi" w:hAnsiTheme="majorBidi" w:cstheme="majorBidi"/>
          <w:sz w:val="24"/>
          <w:szCs w:val="24"/>
          <w:shd w:val="clear" w:color="auto" w:fill="FFFFFF"/>
        </w:rPr>
        <w:t xml:space="preserve"> mereka, dan sikap ini pasti berdampak buruk dalam membina rumah tangga, dapat memunculkan ragam masalah dan problem, baik pada anak-anak maupun antar istri. </w:t>
      </w:r>
    </w:p>
    <w:p w14:paraId="2D3DDEF3" w14:textId="399ECC25" w:rsidR="009D7E9D" w:rsidRPr="00CD1613" w:rsidRDefault="009D7E9D" w:rsidP="0060151D">
      <w:pPr>
        <w:spacing w:after="0" w:line="360" w:lineRule="auto"/>
        <w:jc w:val="both"/>
        <w:rPr>
          <w:rFonts w:asciiTheme="majorBidi" w:hAnsiTheme="majorBidi" w:cstheme="majorBidi"/>
          <w:sz w:val="24"/>
          <w:szCs w:val="24"/>
          <w:shd w:val="clear" w:color="auto" w:fill="FFFFFF"/>
        </w:rPr>
      </w:pPr>
    </w:p>
    <w:p w14:paraId="1C0A864E" w14:textId="2126E16F" w:rsidR="009D7E9D" w:rsidRPr="00CD1613" w:rsidRDefault="009D7E9D" w:rsidP="0060151D">
      <w:pPr>
        <w:spacing w:after="0" w:line="360" w:lineRule="auto"/>
        <w:jc w:val="both"/>
        <w:rPr>
          <w:rFonts w:asciiTheme="majorBidi" w:hAnsiTheme="majorBidi" w:cstheme="majorBidi"/>
          <w:b/>
          <w:bCs/>
          <w:sz w:val="24"/>
          <w:szCs w:val="24"/>
          <w:shd w:val="clear" w:color="auto" w:fill="FFFFFF"/>
        </w:rPr>
      </w:pPr>
      <w:r w:rsidRPr="00CD1613">
        <w:rPr>
          <w:rFonts w:asciiTheme="majorBidi" w:hAnsiTheme="majorBidi" w:cstheme="majorBidi"/>
          <w:b/>
          <w:bCs/>
          <w:sz w:val="24"/>
          <w:szCs w:val="24"/>
          <w:shd w:val="clear" w:color="auto" w:fill="FFFFFF"/>
        </w:rPr>
        <w:t xml:space="preserve">Nikah </w:t>
      </w:r>
      <w:r w:rsidR="00933223" w:rsidRPr="00CD1613">
        <w:rPr>
          <w:rFonts w:asciiTheme="majorBidi" w:hAnsiTheme="majorBidi" w:cstheme="majorBidi"/>
          <w:b/>
          <w:bCs/>
          <w:sz w:val="24"/>
          <w:szCs w:val="24"/>
          <w:shd w:val="clear" w:color="auto" w:fill="FFFFFF"/>
        </w:rPr>
        <w:t>Beda Agama</w:t>
      </w:r>
    </w:p>
    <w:p w14:paraId="66BFC3E6" w14:textId="4D946BE1" w:rsidR="00810FA1" w:rsidRPr="00CD1613" w:rsidRDefault="00933223"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Secara umum </w:t>
      </w:r>
      <w:r w:rsidR="0012751B" w:rsidRPr="00CD1613">
        <w:rPr>
          <w:rFonts w:asciiTheme="majorBidi" w:hAnsiTheme="majorBidi" w:cstheme="majorBidi"/>
          <w:sz w:val="24"/>
          <w:szCs w:val="24"/>
          <w:shd w:val="clear" w:color="auto" w:fill="FFFFFF"/>
        </w:rPr>
        <w:t>per</w:t>
      </w:r>
      <w:r w:rsidRPr="00CD1613">
        <w:rPr>
          <w:rFonts w:asciiTheme="majorBidi" w:hAnsiTheme="majorBidi" w:cstheme="majorBidi"/>
          <w:sz w:val="24"/>
          <w:szCs w:val="24"/>
          <w:shd w:val="clear" w:color="auto" w:fill="FFFFFF"/>
        </w:rPr>
        <w:t xml:space="preserve">nikah beda agama dapat dibedakan menjadi tiga kategori. </w:t>
      </w:r>
      <w:r w:rsidRPr="00CD1613">
        <w:rPr>
          <w:rFonts w:asciiTheme="majorBidi" w:hAnsiTheme="majorBidi" w:cstheme="majorBidi"/>
          <w:b/>
          <w:bCs/>
          <w:sz w:val="24"/>
          <w:szCs w:val="24"/>
          <w:shd w:val="clear" w:color="auto" w:fill="FFFFFF"/>
        </w:rPr>
        <w:t>Pertama</w:t>
      </w:r>
      <w:r w:rsidRPr="00CD1613">
        <w:rPr>
          <w:rFonts w:asciiTheme="majorBidi" w:hAnsiTheme="majorBidi" w:cstheme="majorBidi"/>
          <w:sz w:val="24"/>
          <w:szCs w:val="24"/>
          <w:shd w:val="clear" w:color="auto" w:fill="FFFFFF"/>
        </w:rPr>
        <w:t xml:space="preserve">, pernikahan seorang muslim dengan wanita Ahli Kitab </w:t>
      </w:r>
      <w:r w:rsidRPr="00AB2438">
        <w:rPr>
          <w:rFonts w:asciiTheme="majorBidi" w:hAnsiTheme="majorBidi" w:cstheme="majorBidi"/>
          <w:i/>
          <w:iCs/>
          <w:sz w:val="24"/>
          <w:szCs w:val="24"/>
          <w:shd w:val="clear" w:color="auto" w:fill="FFFFFF"/>
        </w:rPr>
        <w:t>(kitabiyat).</w:t>
      </w:r>
      <w:r w:rsidRPr="00CD1613">
        <w:rPr>
          <w:rFonts w:asciiTheme="majorBidi" w:hAnsiTheme="majorBidi" w:cstheme="majorBidi"/>
          <w:sz w:val="24"/>
          <w:szCs w:val="24"/>
          <w:shd w:val="clear" w:color="auto" w:fill="FFFFFF"/>
        </w:rPr>
        <w:t xml:space="preserve"> </w:t>
      </w:r>
      <w:r w:rsidR="00810FA1" w:rsidRPr="00CD1613">
        <w:rPr>
          <w:rFonts w:asciiTheme="majorBidi" w:hAnsiTheme="majorBidi" w:cstheme="majorBidi"/>
          <w:sz w:val="24"/>
          <w:szCs w:val="24"/>
          <w:shd w:val="clear" w:color="auto" w:fill="FFFFFF"/>
        </w:rPr>
        <w:t>Pernikahan model ini didasarkan pada firman Allah, “</w:t>
      </w:r>
      <w:r w:rsidR="00810FA1" w:rsidRPr="00CD1613">
        <w:rPr>
          <w:rFonts w:asciiTheme="majorBidi" w:hAnsiTheme="majorBidi" w:cstheme="majorBidi"/>
          <w:i/>
          <w:iCs/>
          <w:sz w:val="24"/>
          <w:szCs w:val="24"/>
          <w:shd w:val="clear" w:color="auto" w:fill="FFFFFF"/>
        </w:rPr>
        <w:t xml:space="preserve">“Pada hari ini dihalalkan bagimu yang baik-baik. Makanan (sembelihan) orang-orang yang diberi Al Kitab itu halal bagimu, dan makanan kamu halal (pula) bagi mereka. (Dan dihalalkan mangawini) wanita yang menjaga kehormatan diantara wanita-wanita yang beriman dan wanita-wanita yang menjaga kehormatan di antara orang-orang yang diberi Al Kitab sebelum kamu”, </w:t>
      </w:r>
      <w:r w:rsidR="00810FA1" w:rsidRPr="00CD1613">
        <w:rPr>
          <w:rFonts w:asciiTheme="majorBidi" w:hAnsiTheme="majorBidi" w:cstheme="majorBidi"/>
          <w:sz w:val="24"/>
          <w:szCs w:val="24"/>
          <w:shd w:val="clear" w:color="auto" w:fill="FFFFFF"/>
        </w:rPr>
        <w:t>(al-Maidah: 5).</w:t>
      </w:r>
    </w:p>
    <w:p w14:paraId="47C95A89" w14:textId="04CF6B87" w:rsidR="00810FA1" w:rsidRPr="00CD1613" w:rsidRDefault="00810FA1"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Ayat di atas menjadi dasar kebolehan menikahi perempuan Ahli Kitab menurut sejumlah ulama</w:t>
      </w:r>
      <w:r w:rsidR="00B36845">
        <w:rPr>
          <w:rStyle w:val="FootnoteReference"/>
          <w:rFonts w:asciiTheme="majorBidi" w:hAnsiTheme="majorBidi" w:cstheme="majorBidi"/>
          <w:sz w:val="24"/>
          <w:szCs w:val="24"/>
          <w:shd w:val="clear" w:color="auto" w:fill="FFFFFF"/>
        </w:rPr>
        <w:footnoteReference w:id="56"/>
      </w:r>
      <w:r w:rsidRPr="00CD1613">
        <w:rPr>
          <w:rFonts w:asciiTheme="majorBidi" w:hAnsiTheme="majorBidi" w:cstheme="majorBidi"/>
          <w:sz w:val="24"/>
          <w:szCs w:val="24"/>
          <w:shd w:val="clear" w:color="auto" w:fill="FFFFFF"/>
        </w:rPr>
        <w:t xml:space="preserve">. </w:t>
      </w:r>
      <w:r w:rsidR="00AB2438">
        <w:rPr>
          <w:rFonts w:asciiTheme="majorBidi" w:hAnsiTheme="majorBidi" w:cstheme="majorBidi"/>
          <w:sz w:val="24"/>
          <w:szCs w:val="24"/>
          <w:shd w:val="clear" w:color="auto" w:fill="FFFFFF"/>
        </w:rPr>
        <w:t xml:space="preserve">Hanya saja </w:t>
      </w:r>
      <w:r w:rsidRPr="00CD1613">
        <w:rPr>
          <w:rFonts w:asciiTheme="majorBidi" w:hAnsiTheme="majorBidi" w:cstheme="majorBidi"/>
          <w:sz w:val="24"/>
          <w:szCs w:val="24"/>
          <w:shd w:val="clear" w:color="auto" w:fill="FFFFFF"/>
        </w:rPr>
        <w:t>mereka berselisih tentang siapa sebenarnya Ahli Kitab. Sebagian ulama mengatakan, mereka adalah orang-orang yang mendapatkan Taurat dan Injil dari kalangan Bani Israil dan keturunannya. Adapun yang mengimani Taurat dan Injil dari luar mereka tidak termasuk ke dalam golongan Ahli Kitab. Tidak halal sembelihan mereka, juga tidak halal menikahi perempuan-perempuan mereka</w:t>
      </w:r>
      <w:r w:rsidRPr="00CD1613">
        <w:rPr>
          <w:rStyle w:val="FootnoteReference"/>
          <w:rFonts w:asciiTheme="majorBidi" w:hAnsiTheme="majorBidi" w:cstheme="majorBidi"/>
          <w:sz w:val="24"/>
          <w:szCs w:val="24"/>
          <w:shd w:val="clear" w:color="auto" w:fill="FFFFFF"/>
        </w:rPr>
        <w:footnoteReference w:id="57"/>
      </w:r>
      <w:r w:rsidRPr="00CD1613">
        <w:rPr>
          <w:rFonts w:asciiTheme="majorBidi" w:hAnsiTheme="majorBidi" w:cstheme="majorBidi"/>
          <w:sz w:val="24"/>
          <w:szCs w:val="24"/>
          <w:shd w:val="clear" w:color="auto" w:fill="FFFFFF"/>
        </w:rPr>
        <w:t xml:space="preserve">. Sebagian ulama lain melihat, Ahli Kitab adalah yang beriman kepada Taurat dan Injil sebelum kerasulan nabi Muhammad saw, baik dari kalangan Bani Israil maupun di luar mereka. Orang-orang yang beragama Nasrani setelah </w:t>
      </w:r>
      <w:r w:rsidRPr="00CD1613">
        <w:rPr>
          <w:rFonts w:asciiTheme="majorBidi" w:hAnsiTheme="majorBidi" w:cstheme="majorBidi"/>
          <w:sz w:val="24"/>
          <w:szCs w:val="24"/>
          <w:shd w:val="clear" w:color="auto" w:fill="FFFFFF"/>
        </w:rPr>
        <w:lastRenderedPageBreak/>
        <w:t>kebangkitan nabi Muhammad</w:t>
      </w:r>
      <w:r w:rsidR="00250F26">
        <w:rPr>
          <w:rFonts w:asciiTheme="majorBidi" w:hAnsiTheme="majorBidi" w:cstheme="majorBidi"/>
          <w:sz w:val="24"/>
          <w:szCs w:val="24"/>
          <w:shd w:val="clear" w:color="auto" w:fill="FFFFFF"/>
        </w:rPr>
        <w:t xml:space="preserve"> mereka</w:t>
      </w:r>
      <w:r w:rsidRPr="00CD1613">
        <w:rPr>
          <w:rFonts w:asciiTheme="majorBidi" w:hAnsiTheme="majorBidi" w:cstheme="majorBidi"/>
          <w:sz w:val="24"/>
          <w:szCs w:val="24"/>
          <w:shd w:val="clear" w:color="auto" w:fill="FFFFFF"/>
        </w:rPr>
        <w:t xml:space="preserve"> tidak dianggap sebagai Ahli Kitab, seperti kaum Nasrani tanah Arab. Sembelihan mereka tidak halal kepada kaum muslimin</w:t>
      </w:r>
      <w:r w:rsidRPr="00CD1613">
        <w:rPr>
          <w:rStyle w:val="FootnoteReference"/>
          <w:rFonts w:asciiTheme="majorBidi" w:hAnsiTheme="majorBidi" w:cstheme="majorBidi"/>
          <w:sz w:val="24"/>
          <w:szCs w:val="24"/>
          <w:shd w:val="clear" w:color="auto" w:fill="FFFFFF"/>
        </w:rPr>
        <w:footnoteReference w:id="58"/>
      </w:r>
      <w:r w:rsidRPr="00CD1613">
        <w:rPr>
          <w:rFonts w:asciiTheme="majorBidi" w:hAnsiTheme="majorBidi" w:cstheme="majorBidi"/>
          <w:sz w:val="24"/>
          <w:szCs w:val="24"/>
          <w:shd w:val="clear" w:color="auto" w:fill="FFFFFF"/>
        </w:rPr>
        <w:t xml:space="preserve">. </w:t>
      </w:r>
    </w:p>
    <w:p w14:paraId="12A31051" w14:textId="73EFD87D" w:rsidR="00810FA1" w:rsidRPr="00CD1613" w:rsidRDefault="00810FA1"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Ibnu Jarir menegaskan bahwa pendapat yang benar adalah, semua Yahudi dan Nasrani merupakan Ahli Kitab, apakah mereka dari keturunan Bani Israil atau bukan</w:t>
      </w:r>
      <w:r w:rsidRPr="00CD1613">
        <w:rPr>
          <w:rStyle w:val="FootnoteReference"/>
          <w:rFonts w:asciiTheme="majorBidi" w:hAnsiTheme="majorBidi" w:cstheme="majorBidi"/>
          <w:sz w:val="24"/>
          <w:szCs w:val="24"/>
          <w:shd w:val="clear" w:color="auto" w:fill="FFFFFF"/>
        </w:rPr>
        <w:footnoteReference w:id="59"/>
      </w:r>
      <w:r w:rsidRPr="00CD1613">
        <w:rPr>
          <w:rFonts w:asciiTheme="majorBidi" w:hAnsiTheme="majorBidi" w:cstheme="majorBidi"/>
          <w:sz w:val="24"/>
          <w:szCs w:val="24"/>
          <w:shd w:val="clear" w:color="auto" w:fill="FFFFFF"/>
        </w:rPr>
        <w:t>. Pendapat ini dikuatkan oleh Ibnu ‘Asyur dengan mengatakan, Ahli Kitab adalah para pengikut Taurat dan Injil, baik yang diajak oleh Nabi Musa dahulunya, atau orang-orang yang datang kemudian dan mengikutinya secara sukarela. Ia menambahkan, Musa dan Isa mengajak Bani Israil secara khusus, tetapi di luar sana ada banyak orang yang kemudian mengikuti ajaran Yahudi, seperti penduduk Yaman. Begitu juga yang mengikuti ajaran Nasrani dari kalangan Arab, seperti Arab Bani Taghlib, Bahra’, Kalb, Lakham, Najaran, dan lain-lain. Semua mereka ini tak lain adalah Ahli Kitab dalam pandangan jumhur ulama</w:t>
      </w:r>
      <w:r w:rsidRPr="00CD1613">
        <w:rPr>
          <w:rStyle w:val="FootnoteReference"/>
          <w:rFonts w:asciiTheme="majorBidi" w:hAnsiTheme="majorBidi" w:cstheme="majorBidi"/>
          <w:sz w:val="24"/>
          <w:szCs w:val="24"/>
          <w:shd w:val="clear" w:color="auto" w:fill="FFFFFF"/>
        </w:rPr>
        <w:footnoteReference w:id="60"/>
      </w:r>
      <w:r w:rsidRPr="00CD1613">
        <w:rPr>
          <w:rFonts w:asciiTheme="majorBidi" w:hAnsiTheme="majorBidi" w:cstheme="majorBidi"/>
          <w:sz w:val="24"/>
          <w:szCs w:val="24"/>
          <w:shd w:val="clear" w:color="auto" w:fill="FFFFFF"/>
        </w:rPr>
        <w:t xml:space="preserve">.    </w:t>
      </w:r>
    </w:p>
    <w:p w14:paraId="529E53B5" w14:textId="246454FD" w:rsidR="00810FA1" w:rsidRPr="00CD1613" w:rsidRDefault="00810FA1"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b/>
          <w:bCs/>
          <w:sz w:val="24"/>
          <w:szCs w:val="24"/>
          <w:shd w:val="clear" w:color="auto" w:fill="FFFFFF"/>
        </w:rPr>
        <w:t>Kedua</w:t>
      </w:r>
      <w:r w:rsidRPr="00CD1613">
        <w:rPr>
          <w:rFonts w:asciiTheme="majorBidi" w:hAnsiTheme="majorBidi" w:cstheme="majorBidi"/>
          <w:sz w:val="24"/>
          <w:szCs w:val="24"/>
          <w:shd w:val="clear" w:color="auto" w:fill="FFFFFF"/>
        </w:rPr>
        <w:t>, pernikahan laki-laki muslim dengan perempuan musyrikat</w:t>
      </w:r>
      <w:r w:rsidR="00C52C21" w:rsidRPr="00CD1613">
        <w:rPr>
          <w:rFonts w:asciiTheme="majorBidi" w:hAnsiTheme="majorBidi" w:cstheme="majorBidi"/>
          <w:sz w:val="24"/>
          <w:szCs w:val="24"/>
          <w:shd w:val="clear" w:color="auto" w:fill="FFFFFF"/>
        </w:rPr>
        <w:t>.</w:t>
      </w:r>
      <w:r w:rsidRPr="00CD1613">
        <w:rPr>
          <w:rFonts w:asciiTheme="majorBidi" w:hAnsiTheme="majorBidi" w:cstheme="majorBidi"/>
          <w:sz w:val="24"/>
          <w:szCs w:val="24"/>
          <w:shd w:val="clear" w:color="auto" w:fill="FFFFFF"/>
        </w:rPr>
        <w:t xml:space="preserve"> Pernikahan ini </w:t>
      </w:r>
      <w:r w:rsidR="00D109E2" w:rsidRPr="00CD1613">
        <w:rPr>
          <w:rFonts w:asciiTheme="majorBidi" w:hAnsiTheme="majorBidi" w:cstheme="majorBidi"/>
          <w:sz w:val="24"/>
          <w:szCs w:val="24"/>
          <w:shd w:val="clear" w:color="auto" w:fill="FFFFFF"/>
        </w:rPr>
        <w:t xml:space="preserve">terlarang </w:t>
      </w:r>
      <w:r w:rsidRPr="00CD1613">
        <w:rPr>
          <w:rFonts w:asciiTheme="majorBidi" w:hAnsiTheme="majorBidi" w:cstheme="majorBidi"/>
          <w:sz w:val="24"/>
          <w:szCs w:val="24"/>
          <w:shd w:val="clear" w:color="auto" w:fill="FFFFFF"/>
        </w:rPr>
        <w:t xml:space="preserve">didasarkan pada firman Allah, </w:t>
      </w:r>
      <w:r w:rsidRPr="00CD1613">
        <w:rPr>
          <w:rFonts w:asciiTheme="majorBidi" w:hAnsiTheme="majorBidi" w:cstheme="majorBidi"/>
          <w:i/>
          <w:iCs/>
          <w:sz w:val="24"/>
          <w:szCs w:val="24"/>
          <w:shd w:val="clear" w:color="auto" w:fill="FFFFFF"/>
        </w:rPr>
        <w:t>“</w:t>
      </w:r>
      <w:r w:rsidR="00D109E2" w:rsidRPr="00CD1613">
        <w:rPr>
          <w:rFonts w:asciiTheme="majorBidi" w:hAnsiTheme="majorBidi" w:cstheme="majorBidi"/>
          <w:i/>
          <w:iCs/>
          <w:sz w:val="24"/>
          <w:szCs w:val="24"/>
          <w:shd w:val="clear" w:color="auto" w:fill="FFFFFF"/>
        </w:rPr>
        <w:t xml:space="preserve">dan janganlah kamu menikahi wanita-wanita musyrik, sebelum mereka beriman. Sesungguhnya wanita budak yang mukmin lebih baik dari wanita musyrik, walaupun dia menarik hatimu. Dan janganlah kamu menikahkan orang-orang musyrik (dengan wanita-wanita mukmin) sebelum mereka beriman. Sesungguhnya budak yang mukmin lebih baik dari orang musyrik, walaupun dia menarik hatimu. Mereka mengajak ke neraka, sedang Allah mengajak ke surga dan ampunan dengan izin-Nya. Dan Allah menerangkan ayat-ayat-Nya (perintah-perintah-Nya) kepada manusia supaya mereka mengambil pelajaran”, </w:t>
      </w:r>
      <w:r w:rsidR="00D109E2" w:rsidRPr="00CD1613">
        <w:rPr>
          <w:rFonts w:asciiTheme="majorBidi" w:hAnsiTheme="majorBidi" w:cstheme="majorBidi"/>
          <w:sz w:val="24"/>
          <w:szCs w:val="24"/>
          <w:shd w:val="clear" w:color="auto" w:fill="FFFFFF"/>
        </w:rPr>
        <w:t>(al-Baqarah: 221).</w:t>
      </w:r>
    </w:p>
    <w:p w14:paraId="0BAEFF63" w14:textId="27F2C42C" w:rsidR="00F22C0A" w:rsidRPr="00CD1613" w:rsidRDefault="00D109E2"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r>
      <w:r w:rsidR="007B1046" w:rsidRPr="00CD1613">
        <w:rPr>
          <w:rFonts w:asciiTheme="majorBidi" w:hAnsiTheme="majorBidi" w:cstheme="majorBidi"/>
          <w:sz w:val="24"/>
          <w:szCs w:val="24"/>
          <w:shd w:val="clear" w:color="auto" w:fill="FFFFFF"/>
        </w:rPr>
        <w:t xml:space="preserve">Menurut Ibnu Jarir, pendapat yang paling tepat dalam memaknai ayat ini adalah perkataan Qatadah, bahwa </w:t>
      </w:r>
      <w:r w:rsidR="007B1046" w:rsidRPr="00250F26">
        <w:rPr>
          <w:rFonts w:asciiTheme="majorBidi" w:hAnsiTheme="majorBidi" w:cstheme="majorBidi"/>
          <w:i/>
          <w:iCs/>
          <w:sz w:val="24"/>
          <w:szCs w:val="24"/>
          <w:shd w:val="clear" w:color="auto" w:fill="FFFFFF"/>
        </w:rPr>
        <w:t>musyrikat</w:t>
      </w:r>
      <w:r w:rsidR="007B1046" w:rsidRPr="00CD1613">
        <w:rPr>
          <w:rFonts w:asciiTheme="majorBidi" w:hAnsiTheme="majorBidi" w:cstheme="majorBidi"/>
          <w:sz w:val="24"/>
          <w:szCs w:val="24"/>
          <w:shd w:val="clear" w:color="auto" w:fill="FFFFFF"/>
        </w:rPr>
        <w:t xml:space="preserve"> pada ayat ini tidak termasuk perempuan Ahli Kitab ke dalamnya. Ayat ini umum secara lahirnya dan khusus secara batin. Artinya musyrik itu mencakup semua perempuan yang me</w:t>
      </w:r>
      <w:r w:rsidR="00CF691C" w:rsidRPr="00CD1613">
        <w:rPr>
          <w:rFonts w:asciiTheme="majorBidi" w:hAnsiTheme="majorBidi" w:cstheme="majorBidi"/>
          <w:sz w:val="24"/>
          <w:szCs w:val="24"/>
          <w:shd w:val="clear" w:color="auto" w:fill="FFFFFF"/>
        </w:rPr>
        <w:t>n</w:t>
      </w:r>
      <w:r w:rsidR="007B1046" w:rsidRPr="00CD1613">
        <w:rPr>
          <w:rFonts w:asciiTheme="majorBidi" w:hAnsiTheme="majorBidi" w:cstheme="majorBidi"/>
          <w:sz w:val="24"/>
          <w:szCs w:val="24"/>
          <w:shd w:val="clear" w:color="auto" w:fill="FFFFFF"/>
        </w:rPr>
        <w:t xml:space="preserve">yekutukan Allah, tetapi pada sisi lain, secara khusus tidak termasuk ke dalamnya perempuan Ahli Kitab walaupun hakikatnya </w:t>
      </w:r>
      <w:r w:rsidR="00CF691C" w:rsidRPr="00CD1613">
        <w:rPr>
          <w:rFonts w:asciiTheme="majorBidi" w:hAnsiTheme="majorBidi" w:cstheme="majorBidi"/>
          <w:sz w:val="24"/>
          <w:szCs w:val="24"/>
          <w:shd w:val="clear" w:color="auto" w:fill="FFFFFF"/>
        </w:rPr>
        <w:t>sama-sama</w:t>
      </w:r>
      <w:r w:rsidR="007B1046" w:rsidRPr="00CD1613">
        <w:rPr>
          <w:rFonts w:asciiTheme="majorBidi" w:hAnsiTheme="majorBidi" w:cstheme="majorBidi"/>
          <w:sz w:val="24"/>
          <w:szCs w:val="24"/>
          <w:shd w:val="clear" w:color="auto" w:fill="FFFFFF"/>
        </w:rPr>
        <w:t xml:space="preserve"> menyekutukan Allah. Imam Qatadah menegaskan perempuan Ahli Kitab tidak termasuk dalam ayat ini. </w:t>
      </w:r>
      <w:r w:rsidR="0063082A" w:rsidRPr="00CD1613">
        <w:rPr>
          <w:rFonts w:asciiTheme="majorBidi" w:hAnsiTheme="majorBidi" w:cstheme="majorBidi"/>
          <w:sz w:val="24"/>
          <w:szCs w:val="24"/>
          <w:shd w:val="clear" w:color="auto" w:fill="FFFFFF"/>
        </w:rPr>
        <w:t>P</w:t>
      </w:r>
      <w:r w:rsidR="007B1046" w:rsidRPr="00CD1613">
        <w:rPr>
          <w:rFonts w:asciiTheme="majorBidi" w:hAnsiTheme="majorBidi" w:cstheme="majorBidi"/>
          <w:sz w:val="24"/>
          <w:szCs w:val="24"/>
          <w:shd w:val="clear" w:color="auto" w:fill="FFFFFF"/>
        </w:rPr>
        <w:t>erempuan mereka halal dinikahi oleh laki-laki muslim</w:t>
      </w:r>
      <w:r w:rsidR="007B1046" w:rsidRPr="00CD1613">
        <w:rPr>
          <w:rStyle w:val="FootnoteReference"/>
          <w:rFonts w:asciiTheme="majorBidi" w:hAnsiTheme="majorBidi" w:cstheme="majorBidi"/>
          <w:sz w:val="24"/>
          <w:szCs w:val="24"/>
          <w:shd w:val="clear" w:color="auto" w:fill="FFFFFF"/>
        </w:rPr>
        <w:footnoteReference w:id="61"/>
      </w:r>
      <w:r w:rsidR="007B1046" w:rsidRPr="00CD1613">
        <w:rPr>
          <w:rFonts w:asciiTheme="majorBidi" w:hAnsiTheme="majorBidi" w:cstheme="majorBidi"/>
          <w:sz w:val="24"/>
          <w:szCs w:val="24"/>
          <w:shd w:val="clear" w:color="auto" w:fill="FFFFFF"/>
        </w:rPr>
        <w:t>.</w:t>
      </w:r>
    </w:p>
    <w:p w14:paraId="32BB6F9B" w14:textId="6A278674" w:rsidR="00C52C21" w:rsidRPr="00CD1613" w:rsidRDefault="00C52C21"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r>
      <w:r w:rsidR="00FE134B" w:rsidRPr="00CD1613">
        <w:rPr>
          <w:rFonts w:asciiTheme="majorBidi" w:hAnsiTheme="majorBidi" w:cstheme="majorBidi"/>
          <w:sz w:val="24"/>
          <w:szCs w:val="24"/>
          <w:shd w:val="clear" w:color="auto" w:fill="FFFFFF"/>
        </w:rPr>
        <w:t>Ayat lain</w:t>
      </w:r>
      <w:r w:rsidRPr="00CD1613">
        <w:rPr>
          <w:rFonts w:asciiTheme="majorBidi" w:hAnsiTheme="majorBidi" w:cstheme="majorBidi"/>
          <w:sz w:val="24"/>
          <w:szCs w:val="24"/>
          <w:shd w:val="clear" w:color="auto" w:fill="FFFFFF"/>
        </w:rPr>
        <w:t xml:space="preserve"> yang melarang menikahi perempuan musyrik adalah firman Allah, </w:t>
      </w:r>
      <w:r w:rsidR="00FE134B" w:rsidRPr="00CD1613">
        <w:rPr>
          <w:rFonts w:asciiTheme="majorBidi" w:hAnsiTheme="majorBidi" w:cstheme="majorBidi"/>
          <w:sz w:val="24"/>
          <w:szCs w:val="24"/>
          <w:shd w:val="clear" w:color="auto" w:fill="FFFFFF"/>
        </w:rPr>
        <w:t>“</w:t>
      </w:r>
      <w:r w:rsidR="00FE134B" w:rsidRPr="00CD1613">
        <w:rPr>
          <w:rFonts w:asciiTheme="majorBidi" w:hAnsiTheme="majorBidi" w:cstheme="majorBidi"/>
          <w:i/>
          <w:iCs/>
          <w:sz w:val="24"/>
          <w:szCs w:val="24"/>
          <w:shd w:val="clear" w:color="auto" w:fill="FFFFFF"/>
        </w:rPr>
        <w:t xml:space="preserve">dan janganlah kamu tetap berpegang pada tali (perkawinan) dengan perempuan-perempuan kafir”, </w:t>
      </w:r>
      <w:r w:rsidR="00FE134B" w:rsidRPr="00CD1613">
        <w:rPr>
          <w:rFonts w:asciiTheme="majorBidi" w:hAnsiTheme="majorBidi" w:cstheme="majorBidi"/>
          <w:sz w:val="24"/>
          <w:szCs w:val="24"/>
          <w:shd w:val="clear" w:color="auto" w:fill="FFFFFF"/>
        </w:rPr>
        <w:t xml:space="preserve">(Mumtahanah: 10). </w:t>
      </w:r>
      <w:r w:rsidR="00CF691C" w:rsidRPr="00CD1613">
        <w:rPr>
          <w:rFonts w:asciiTheme="majorBidi" w:hAnsiTheme="majorBidi" w:cstheme="majorBidi"/>
          <w:sz w:val="24"/>
          <w:szCs w:val="24"/>
          <w:shd w:val="clear" w:color="auto" w:fill="FFFFFF"/>
        </w:rPr>
        <w:t xml:space="preserve">Berdasarkan sebab turun, yang dimaksud kafir pada ayat ini adalah </w:t>
      </w:r>
      <w:r w:rsidR="00CF691C" w:rsidRPr="00CD1613">
        <w:rPr>
          <w:rFonts w:asciiTheme="majorBidi" w:hAnsiTheme="majorBidi" w:cstheme="majorBidi"/>
          <w:sz w:val="24"/>
          <w:szCs w:val="24"/>
          <w:shd w:val="clear" w:color="auto" w:fill="FFFFFF"/>
        </w:rPr>
        <w:lastRenderedPageBreak/>
        <w:t>orang musyrik Mekkah. Ibnu Jarir mengatakan, a</w:t>
      </w:r>
      <w:r w:rsidR="00FE134B" w:rsidRPr="00CD1613">
        <w:rPr>
          <w:rFonts w:asciiTheme="majorBidi" w:hAnsiTheme="majorBidi" w:cstheme="majorBidi"/>
          <w:sz w:val="24"/>
          <w:szCs w:val="24"/>
          <w:shd w:val="clear" w:color="auto" w:fill="FFFFFF"/>
        </w:rPr>
        <w:t>yat ini menegaskan larangan bagi laki-laki muslim untuk menikahi perempuan musyrik penyembah berhala, sebagaimana mereka berkewajiban menceraikannya jika telah terjadi aqad nikah</w:t>
      </w:r>
      <w:r w:rsidR="00FE134B" w:rsidRPr="00CD1613">
        <w:rPr>
          <w:rStyle w:val="FootnoteReference"/>
          <w:rFonts w:asciiTheme="majorBidi" w:hAnsiTheme="majorBidi" w:cstheme="majorBidi"/>
          <w:sz w:val="24"/>
          <w:szCs w:val="24"/>
          <w:shd w:val="clear" w:color="auto" w:fill="FFFFFF"/>
        </w:rPr>
        <w:footnoteReference w:id="62"/>
      </w:r>
      <w:r w:rsidR="00FE134B" w:rsidRPr="00CD1613">
        <w:rPr>
          <w:rFonts w:asciiTheme="majorBidi" w:hAnsiTheme="majorBidi" w:cstheme="majorBidi"/>
          <w:sz w:val="24"/>
          <w:szCs w:val="24"/>
          <w:shd w:val="clear" w:color="auto" w:fill="FFFFFF"/>
        </w:rPr>
        <w:t>.</w:t>
      </w:r>
    </w:p>
    <w:p w14:paraId="1EBFBC34" w14:textId="556809D9" w:rsidR="00C52C21" w:rsidRPr="00CD1613" w:rsidRDefault="00C52C21" w:rsidP="0060151D">
      <w:pPr>
        <w:spacing w:after="0" w:line="360" w:lineRule="auto"/>
        <w:jc w:val="both"/>
        <w:rPr>
          <w:rFonts w:asciiTheme="majorBidi" w:hAnsiTheme="majorBidi" w:cstheme="majorBidi"/>
          <w:i/>
          <w:iCs/>
          <w:sz w:val="24"/>
          <w:szCs w:val="24"/>
          <w:shd w:val="clear" w:color="auto" w:fill="FFFFFF"/>
        </w:rPr>
      </w:pPr>
      <w:r w:rsidRPr="00CD1613">
        <w:rPr>
          <w:rFonts w:asciiTheme="majorBidi" w:hAnsiTheme="majorBidi" w:cstheme="majorBidi"/>
          <w:sz w:val="24"/>
          <w:szCs w:val="24"/>
          <w:shd w:val="clear" w:color="auto" w:fill="FFFFFF"/>
        </w:rPr>
        <w:tab/>
      </w:r>
      <w:r w:rsidRPr="00CD1613">
        <w:rPr>
          <w:rFonts w:asciiTheme="majorBidi" w:hAnsiTheme="majorBidi" w:cstheme="majorBidi"/>
          <w:b/>
          <w:bCs/>
          <w:sz w:val="24"/>
          <w:szCs w:val="24"/>
          <w:shd w:val="clear" w:color="auto" w:fill="FFFFFF"/>
        </w:rPr>
        <w:t>Ketiga</w:t>
      </w:r>
      <w:r w:rsidRPr="00CD1613">
        <w:rPr>
          <w:rFonts w:asciiTheme="majorBidi" w:hAnsiTheme="majorBidi" w:cstheme="majorBidi"/>
          <w:sz w:val="24"/>
          <w:szCs w:val="24"/>
          <w:shd w:val="clear" w:color="auto" w:fill="FFFFFF"/>
        </w:rPr>
        <w:t>, pernikahan perempuan muslimah dengan laki-laki non muslim, baik itu laki-laki muysrik maupun Ahli Kitab. Pernikahan ini terlarang berdasarkan firman Allah dalam surah al-Baqarah 221</w:t>
      </w:r>
      <w:r w:rsidR="00A44EB8">
        <w:rPr>
          <w:rFonts w:asciiTheme="majorBidi" w:hAnsiTheme="majorBidi" w:cstheme="majorBidi"/>
          <w:sz w:val="24"/>
          <w:szCs w:val="24"/>
          <w:shd w:val="clear" w:color="auto" w:fill="FFFFFF"/>
        </w:rPr>
        <w:t>,</w:t>
      </w:r>
      <w:r w:rsidRPr="00CD1613">
        <w:rPr>
          <w:rFonts w:asciiTheme="majorBidi" w:hAnsiTheme="majorBidi" w:cstheme="majorBidi"/>
          <w:sz w:val="24"/>
          <w:szCs w:val="24"/>
          <w:shd w:val="clear" w:color="auto" w:fill="FFFFFF"/>
        </w:rPr>
        <w:t xml:space="preserve"> </w:t>
      </w:r>
      <w:r w:rsidR="00A44EB8" w:rsidRPr="00A44EB8">
        <w:rPr>
          <w:rFonts w:asciiTheme="majorBidi" w:hAnsiTheme="majorBidi" w:cstheme="majorBidi"/>
          <w:i/>
          <w:iCs/>
          <w:sz w:val="24"/>
          <w:szCs w:val="24"/>
          <w:shd w:val="clear" w:color="auto" w:fill="FFFFFF"/>
        </w:rPr>
        <w:t>“</w:t>
      </w:r>
      <w:r w:rsidR="00A44EB8">
        <w:rPr>
          <w:rFonts w:asciiTheme="majorBidi" w:hAnsiTheme="majorBidi" w:cstheme="majorBidi"/>
          <w:i/>
          <w:iCs/>
          <w:sz w:val="24"/>
          <w:szCs w:val="24"/>
          <w:shd w:val="clear" w:color="auto" w:fill="FFFFFF"/>
        </w:rPr>
        <w:t>d</w:t>
      </w:r>
      <w:r w:rsidRPr="00CD1613">
        <w:rPr>
          <w:rFonts w:asciiTheme="majorBidi" w:hAnsiTheme="majorBidi" w:cstheme="majorBidi"/>
          <w:i/>
          <w:iCs/>
          <w:sz w:val="24"/>
          <w:szCs w:val="24"/>
          <w:shd w:val="clear" w:color="auto" w:fill="FFFFFF"/>
        </w:rPr>
        <w:t>an janganlah kamu menikahkan orang-orang musyrik (dengan wanita-wanita mukmin) sebelum mereka beriman. Sesungguhnya budak yang mukmin lebih baik dari orang musyrik, walaupun dia menarik hatimu. Mereka mengajak ke neraka, sedang Allah mengajak ke surga dan ampunan dengan izin-Nya. Dan Allah menerangkan ayat-ayat-Nya (perintah-perintah-Nya) kepada manusia supaya mereka mengambil pelajaran”.</w:t>
      </w:r>
    </w:p>
    <w:p w14:paraId="718F48BC" w14:textId="6F3A76AE" w:rsidR="00C52C21" w:rsidRPr="00CD1613" w:rsidRDefault="00C52C21"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r>
      <w:r w:rsidR="00FE134B" w:rsidRPr="00CD1613">
        <w:rPr>
          <w:rFonts w:asciiTheme="majorBidi" w:hAnsiTheme="majorBidi" w:cstheme="majorBidi"/>
          <w:sz w:val="24"/>
          <w:szCs w:val="24"/>
          <w:shd w:val="clear" w:color="auto" w:fill="FFFFFF"/>
        </w:rPr>
        <w:t xml:space="preserve">Yang dimaksud dengan musyrik pada ayat di atas adalah semua </w:t>
      </w:r>
      <w:r w:rsidR="00796832">
        <w:rPr>
          <w:rFonts w:asciiTheme="majorBidi" w:hAnsiTheme="majorBidi" w:cstheme="majorBidi"/>
          <w:sz w:val="24"/>
          <w:szCs w:val="24"/>
          <w:shd w:val="clear" w:color="auto" w:fill="FFFFFF"/>
        </w:rPr>
        <w:t>laki-laki</w:t>
      </w:r>
      <w:r w:rsidR="00FE134B" w:rsidRPr="00CD1613">
        <w:rPr>
          <w:rFonts w:asciiTheme="majorBidi" w:hAnsiTheme="majorBidi" w:cstheme="majorBidi"/>
          <w:sz w:val="24"/>
          <w:szCs w:val="24"/>
          <w:shd w:val="clear" w:color="auto" w:fill="FFFFFF"/>
        </w:rPr>
        <w:t xml:space="preserve"> kafir yang meliputi para penyembah berhala, orang Majusi, Yahudi, Nasrani, bahkan termasuk ke dalamnya adalah orang murtad. </w:t>
      </w:r>
      <w:r w:rsidR="00796832">
        <w:rPr>
          <w:rFonts w:asciiTheme="majorBidi" w:hAnsiTheme="majorBidi" w:cstheme="majorBidi"/>
          <w:sz w:val="24"/>
          <w:szCs w:val="24"/>
          <w:shd w:val="clear" w:color="auto" w:fill="FFFFFF"/>
        </w:rPr>
        <w:t>Alasan</w:t>
      </w:r>
      <w:r w:rsidR="00FE134B" w:rsidRPr="00CD1613">
        <w:rPr>
          <w:rFonts w:asciiTheme="majorBidi" w:hAnsiTheme="majorBidi" w:cstheme="majorBidi"/>
          <w:sz w:val="24"/>
          <w:szCs w:val="24"/>
          <w:shd w:val="clear" w:color="auto" w:fill="FFFFFF"/>
        </w:rPr>
        <w:t xml:space="preserve"> </w:t>
      </w:r>
      <w:r w:rsidR="00FE134B" w:rsidRPr="00CD1613">
        <w:rPr>
          <w:rFonts w:asciiTheme="majorBidi" w:hAnsiTheme="majorBidi" w:cstheme="majorBidi"/>
          <w:i/>
          <w:iCs/>
          <w:sz w:val="24"/>
          <w:szCs w:val="24"/>
          <w:shd w:val="clear" w:color="auto" w:fill="FFFFFF"/>
        </w:rPr>
        <w:t>(illah)</w:t>
      </w:r>
      <w:r w:rsidR="00FE134B" w:rsidRPr="00CD1613">
        <w:rPr>
          <w:rFonts w:asciiTheme="majorBidi" w:hAnsiTheme="majorBidi" w:cstheme="majorBidi"/>
          <w:sz w:val="24"/>
          <w:szCs w:val="24"/>
          <w:shd w:val="clear" w:color="auto" w:fill="FFFFFF"/>
        </w:rPr>
        <w:t xml:space="preserve"> mereka dipandang musyrik dan terlarang menikahi perempuan muslim</w:t>
      </w:r>
      <w:r w:rsidR="00DE59C9" w:rsidRPr="00CD1613">
        <w:rPr>
          <w:rFonts w:asciiTheme="majorBidi" w:hAnsiTheme="majorBidi" w:cstheme="majorBidi"/>
          <w:sz w:val="24"/>
          <w:szCs w:val="24"/>
          <w:shd w:val="clear" w:color="auto" w:fill="FFFFFF"/>
        </w:rPr>
        <w:t>ah</w:t>
      </w:r>
      <w:r w:rsidR="00812A06" w:rsidRPr="00CD1613">
        <w:rPr>
          <w:rFonts w:asciiTheme="majorBidi" w:hAnsiTheme="majorBidi" w:cstheme="majorBidi"/>
          <w:sz w:val="24"/>
          <w:szCs w:val="24"/>
          <w:shd w:val="clear" w:color="auto" w:fill="FFFFFF"/>
        </w:rPr>
        <w:t xml:space="preserve">, karena Islam lebih tinggi dari keyakinan apapun. Seorang muslim boleh menikahi perempuan Yahudi atau Nasrani, tapi tidak sebaliknya. Kekuasaan yang dimiliki seorang suami </w:t>
      </w:r>
      <w:r w:rsidR="00DE59C9" w:rsidRPr="00CD1613">
        <w:rPr>
          <w:rFonts w:asciiTheme="majorBidi" w:hAnsiTheme="majorBidi" w:cstheme="majorBidi"/>
          <w:sz w:val="24"/>
          <w:szCs w:val="24"/>
          <w:shd w:val="clear" w:color="auto" w:fill="FFFFFF"/>
        </w:rPr>
        <w:t xml:space="preserve">sangat </w:t>
      </w:r>
      <w:r w:rsidR="00812A06" w:rsidRPr="00CD1613">
        <w:rPr>
          <w:rFonts w:asciiTheme="majorBidi" w:hAnsiTheme="majorBidi" w:cstheme="majorBidi"/>
          <w:sz w:val="24"/>
          <w:szCs w:val="24"/>
          <w:shd w:val="clear" w:color="auto" w:fill="FFFFFF"/>
        </w:rPr>
        <w:t>memungkinkan untuk memaksa istri</w:t>
      </w:r>
      <w:r w:rsidR="00DE59C9" w:rsidRPr="00CD1613">
        <w:rPr>
          <w:rFonts w:asciiTheme="majorBidi" w:hAnsiTheme="majorBidi" w:cstheme="majorBidi"/>
          <w:sz w:val="24"/>
          <w:szCs w:val="24"/>
          <w:shd w:val="clear" w:color="auto" w:fill="FFFFFF"/>
        </w:rPr>
        <w:t>nya</w:t>
      </w:r>
      <w:r w:rsidR="00812A06" w:rsidRPr="00CD1613">
        <w:rPr>
          <w:rFonts w:asciiTheme="majorBidi" w:hAnsiTheme="majorBidi" w:cstheme="majorBidi"/>
          <w:sz w:val="24"/>
          <w:szCs w:val="24"/>
          <w:shd w:val="clear" w:color="auto" w:fill="FFFFFF"/>
        </w:rPr>
        <w:t xml:space="preserve"> menjadi kafir seperti dirinya. Begitu juga dengan anak-anak yang mengikuti ayahnya. Jika sanga ayah beragama Yahudi maka ia akan mendidik anaknya sebagai seorang Yahudi. Inilah maksud firman Allah, </w:t>
      </w:r>
      <w:r w:rsidR="00812A06" w:rsidRPr="00796832">
        <w:rPr>
          <w:rFonts w:asciiTheme="majorBidi" w:hAnsiTheme="majorBidi" w:cstheme="majorBidi"/>
          <w:i/>
          <w:iCs/>
          <w:sz w:val="24"/>
          <w:szCs w:val="24"/>
          <w:shd w:val="clear" w:color="auto" w:fill="FFFFFF"/>
        </w:rPr>
        <w:t>“mereka mengajak ke neraka”</w:t>
      </w:r>
      <w:r w:rsidR="00812A06" w:rsidRPr="00CD1613">
        <w:rPr>
          <w:rStyle w:val="FootnoteReference"/>
          <w:rFonts w:asciiTheme="majorBidi" w:hAnsiTheme="majorBidi" w:cstheme="majorBidi"/>
          <w:sz w:val="24"/>
          <w:szCs w:val="24"/>
          <w:shd w:val="clear" w:color="auto" w:fill="FFFFFF"/>
        </w:rPr>
        <w:footnoteReference w:id="63"/>
      </w:r>
      <w:r w:rsidR="00812A06" w:rsidRPr="00CD1613">
        <w:rPr>
          <w:rFonts w:asciiTheme="majorBidi" w:hAnsiTheme="majorBidi" w:cstheme="majorBidi"/>
          <w:sz w:val="24"/>
          <w:szCs w:val="24"/>
          <w:shd w:val="clear" w:color="auto" w:fill="FFFFFF"/>
        </w:rPr>
        <w:t xml:space="preserve">.  </w:t>
      </w:r>
      <w:r w:rsidR="00FE134B" w:rsidRPr="00CD1613">
        <w:rPr>
          <w:rFonts w:asciiTheme="majorBidi" w:hAnsiTheme="majorBidi" w:cstheme="majorBidi"/>
          <w:sz w:val="24"/>
          <w:szCs w:val="24"/>
          <w:shd w:val="clear" w:color="auto" w:fill="FFFFFF"/>
        </w:rPr>
        <w:t xml:space="preserve">  </w:t>
      </w:r>
    </w:p>
    <w:p w14:paraId="37961E5E" w14:textId="52CECA44" w:rsidR="00CF691C" w:rsidRPr="00CD1613" w:rsidRDefault="00F22C0A"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r>
      <w:r w:rsidR="00CF691C" w:rsidRPr="00CD1613">
        <w:rPr>
          <w:rFonts w:asciiTheme="majorBidi" w:hAnsiTheme="majorBidi" w:cstheme="majorBidi"/>
          <w:sz w:val="24"/>
          <w:szCs w:val="24"/>
          <w:shd w:val="clear" w:color="auto" w:fill="FFFFFF"/>
        </w:rPr>
        <w:t>D</w:t>
      </w:r>
      <w:r w:rsidRPr="00CD1613">
        <w:rPr>
          <w:rFonts w:asciiTheme="majorBidi" w:hAnsiTheme="majorBidi" w:cstheme="majorBidi"/>
          <w:sz w:val="24"/>
          <w:szCs w:val="24"/>
          <w:shd w:val="clear" w:color="auto" w:fill="FFFFFF"/>
        </w:rPr>
        <w:t xml:space="preserve">alil </w:t>
      </w:r>
      <w:r w:rsidR="00CF691C" w:rsidRPr="00CD1613">
        <w:rPr>
          <w:rFonts w:asciiTheme="majorBidi" w:hAnsiTheme="majorBidi" w:cstheme="majorBidi"/>
          <w:sz w:val="24"/>
          <w:szCs w:val="24"/>
          <w:shd w:val="clear" w:color="auto" w:fill="FFFFFF"/>
        </w:rPr>
        <w:t xml:space="preserve">lainnya </w:t>
      </w:r>
      <w:r w:rsidRPr="00CD1613">
        <w:rPr>
          <w:rFonts w:asciiTheme="majorBidi" w:hAnsiTheme="majorBidi" w:cstheme="majorBidi"/>
          <w:sz w:val="24"/>
          <w:szCs w:val="24"/>
          <w:shd w:val="clear" w:color="auto" w:fill="FFFFFF"/>
        </w:rPr>
        <w:t xml:space="preserve">adalah firman Allah, </w:t>
      </w:r>
      <w:r w:rsidRPr="00CD1613">
        <w:rPr>
          <w:rFonts w:asciiTheme="majorBidi" w:hAnsiTheme="majorBidi" w:cstheme="majorBidi"/>
          <w:i/>
          <w:iCs/>
          <w:sz w:val="24"/>
          <w:szCs w:val="24"/>
          <w:shd w:val="clear" w:color="auto" w:fill="FFFFFF"/>
        </w:rPr>
        <w:t xml:space="preserve">“hai orang-orang yang beriman, apabila datang berhijrah kepadamu perempuan-perempuan yang beriman, maka hendaklah kamu uji (keimanan) mereka. Allah lebih mengetahui tentang keimanan mereka; maka jika kamu telah mengetahui bahwa mereka (benar-benar) beriman maka janganlah kamu kembalikan mereka kepada (suami-suami mereka) orang-orang kafir. Mereka tiada halal bagi orang-orang kafir itu dan orang-orang kafir itu tiada halal pula bagi mereka. </w:t>
      </w:r>
      <w:r w:rsidRPr="00CD1613">
        <w:rPr>
          <w:rFonts w:asciiTheme="majorBidi" w:hAnsiTheme="majorBidi" w:cstheme="majorBidi"/>
          <w:sz w:val="24"/>
          <w:szCs w:val="24"/>
          <w:shd w:val="clear" w:color="auto" w:fill="FFFFFF"/>
        </w:rPr>
        <w:t>(Mumtahanah: 10).</w:t>
      </w:r>
      <w:r w:rsidR="007B1046" w:rsidRPr="00CD1613">
        <w:rPr>
          <w:rFonts w:asciiTheme="majorBidi" w:hAnsiTheme="majorBidi" w:cstheme="majorBidi"/>
          <w:sz w:val="24"/>
          <w:szCs w:val="24"/>
          <w:shd w:val="clear" w:color="auto" w:fill="FFFFFF"/>
        </w:rPr>
        <w:t xml:space="preserve"> </w:t>
      </w:r>
      <w:r w:rsidR="00DC4FD7" w:rsidRPr="00CD1613">
        <w:rPr>
          <w:rFonts w:asciiTheme="majorBidi" w:hAnsiTheme="majorBidi" w:cstheme="majorBidi"/>
          <w:sz w:val="24"/>
          <w:szCs w:val="24"/>
          <w:shd w:val="clear" w:color="auto" w:fill="FFFFFF"/>
        </w:rPr>
        <w:t>Pada saat ayat ini turun, sedang terjadi perjanjian antara kaum muslimin dengan kafir Quraish. Di antara yang disepakati adalah, jika penduduk Mekkah datang ke Madinah dalam keadaan muslim, maka ia harus dikembalikan ke Mekkah. Namun syarat ini tidak berlaku untuk perempuan, melalui ayat ini Allah menegaskan, jika benar-benar beriman, maka mereka tidak boleh dikembalikan kepada orang kaum musyrik</w:t>
      </w:r>
      <w:r w:rsidR="00785A7D">
        <w:rPr>
          <w:rFonts w:asciiTheme="majorBidi" w:hAnsiTheme="majorBidi" w:cstheme="majorBidi"/>
          <w:sz w:val="24"/>
          <w:szCs w:val="24"/>
          <w:shd w:val="clear" w:color="auto" w:fill="FFFFFF"/>
        </w:rPr>
        <w:t>, mereka tidak halal dinikahi oleh laki-laki kafir</w:t>
      </w:r>
      <w:r w:rsidR="00CF691C" w:rsidRPr="00CD1613">
        <w:rPr>
          <w:rStyle w:val="FootnoteReference"/>
          <w:rFonts w:asciiTheme="majorBidi" w:hAnsiTheme="majorBidi" w:cstheme="majorBidi"/>
          <w:sz w:val="24"/>
          <w:szCs w:val="24"/>
          <w:shd w:val="clear" w:color="auto" w:fill="FFFFFF"/>
        </w:rPr>
        <w:footnoteReference w:id="64"/>
      </w:r>
      <w:r w:rsidR="00DC4FD7" w:rsidRPr="00CD1613">
        <w:rPr>
          <w:rFonts w:asciiTheme="majorBidi" w:hAnsiTheme="majorBidi" w:cstheme="majorBidi"/>
          <w:sz w:val="24"/>
          <w:szCs w:val="24"/>
          <w:shd w:val="clear" w:color="auto" w:fill="FFFFFF"/>
        </w:rPr>
        <w:t xml:space="preserve">. </w:t>
      </w:r>
    </w:p>
    <w:p w14:paraId="1C562227" w14:textId="5F59709B" w:rsidR="00DE59C9" w:rsidRPr="00CD1613" w:rsidRDefault="0026313A" w:rsidP="0060151D">
      <w:pPr>
        <w:spacing w:after="0" w:line="360" w:lineRule="auto"/>
        <w:ind w:firstLine="720"/>
        <w:jc w:val="both"/>
        <w:rPr>
          <w:rFonts w:asciiTheme="majorBidi" w:hAnsiTheme="majorBidi" w:cstheme="majorBidi"/>
          <w:b/>
          <w:bCs/>
          <w:sz w:val="24"/>
          <w:szCs w:val="24"/>
          <w:shd w:val="clear" w:color="auto" w:fill="FFFFFF"/>
        </w:rPr>
      </w:pPr>
      <w:r>
        <w:rPr>
          <w:rFonts w:asciiTheme="majorBidi" w:hAnsiTheme="majorBidi" w:cstheme="majorBidi"/>
          <w:sz w:val="24"/>
          <w:szCs w:val="24"/>
          <w:shd w:val="clear" w:color="auto" w:fill="FFFFFF"/>
        </w:rPr>
        <w:lastRenderedPageBreak/>
        <w:t>P</w:t>
      </w:r>
      <w:r w:rsidR="00066622" w:rsidRPr="00CD1613">
        <w:rPr>
          <w:rFonts w:asciiTheme="majorBidi" w:hAnsiTheme="majorBidi" w:cstheme="majorBidi"/>
          <w:sz w:val="24"/>
          <w:szCs w:val="24"/>
          <w:shd w:val="clear" w:color="auto" w:fill="FFFFFF"/>
        </w:rPr>
        <w:t xml:space="preserve">enjelasan di atas </w:t>
      </w:r>
      <w:r w:rsidR="009F7945" w:rsidRPr="00CD1613">
        <w:rPr>
          <w:rFonts w:asciiTheme="majorBidi" w:hAnsiTheme="majorBidi" w:cstheme="majorBidi"/>
          <w:sz w:val="24"/>
          <w:szCs w:val="24"/>
          <w:shd w:val="clear" w:color="auto" w:fill="FFFFFF"/>
        </w:rPr>
        <w:t xml:space="preserve">menegaskan bahwa </w:t>
      </w:r>
      <w:r w:rsidR="00066622" w:rsidRPr="00CD1613">
        <w:rPr>
          <w:rFonts w:asciiTheme="majorBidi" w:hAnsiTheme="majorBidi" w:cstheme="majorBidi"/>
          <w:sz w:val="24"/>
          <w:szCs w:val="24"/>
          <w:shd w:val="clear" w:color="auto" w:fill="FFFFFF"/>
        </w:rPr>
        <w:t xml:space="preserve">hanya </w:t>
      </w:r>
      <w:r w:rsidR="009F7945" w:rsidRPr="00CD1613">
        <w:rPr>
          <w:rFonts w:asciiTheme="majorBidi" w:hAnsiTheme="majorBidi" w:cstheme="majorBidi"/>
          <w:sz w:val="24"/>
          <w:szCs w:val="24"/>
          <w:shd w:val="clear" w:color="auto" w:fill="FFFFFF"/>
        </w:rPr>
        <w:t xml:space="preserve">ada </w:t>
      </w:r>
      <w:r w:rsidR="00066622" w:rsidRPr="00CD1613">
        <w:rPr>
          <w:rFonts w:asciiTheme="majorBidi" w:hAnsiTheme="majorBidi" w:cstheme="majorBidi"/>
          <w:sz w:val="24"/>
          <w:szCs w:val="24"/>
          <w:shd w:val="clear" w:color="auto" w:fill="FFFFFF"/>
        </w:rPr>
        <w:t xml:space="preserve">satu </w:t>
      </w:r>
      <w:r w:rsidR="009F7945" w:rsidRPr="00CD1613">
        <w:rPr>
          <w:rFonts w:asciiTheme="majorBidi" w:hAnsiTheme="majorBidi" w:cstheme="majorBidi"/>
          <w:sz w:val="24"/>
          <w:szCs w:val="24"/>
          <w:shd w:val="clear" w:color="auto" w:fill="FFFFFF"/>
        </w:rPr>
        <w:t xml:space="preserve">kategori </w:t>
      </w:r>
      <w:r w:rsidR="00066622" w:rsidRPr="00CD1613">
        <w:rPr>
          <w:rFonts w:asciiTheme="majorBidi" w:hAnsiTheme="majorBidi" w:cstheme="majorBidi"/>
          <w:sz w:val="24"/>
          <w:szCs w:val="24"/>
          <w:shd w:val="clear" w:color="auto" w:fill="FFFFFF"/>
        </w:rPr>
        <w:t xml:space="preserve">yang </w:t>
      </w:r>
      <w:r w:rsidR="00A9561D" w:rsidRPr="00CD1613">
        <w:rPr>
          <w:rFonts w:asciiTheme="majorBidi" w:hAnsiTheme="majorBidi" w:cstheme="majorBidi"/>
          <w:sz w:val="24"/>
          <w:szCs w:val="24"/>
          <w:shd w:val="clear" w:color="auto" w:fill="FFFFFF"/>
        </w:rPr>
        <w:t>memungkinkan</w:t>
      </w:r>
      <w:r w:rsidR="00066622" w:rsidRPr="00CD1613">
        <w:rPr>
          <w:rFonts w:asciiTheme="majorBidi" w:hAnsiTheme="majorBidi" w:cstheme="majorBidi"/>
          <w:sz w:val="24"/>
          <w:szCs w:val="24"/>
          <w:shd w:val="clear" w:color="auto" w:fill="FFFFFF"/>
        </w:rPr>
        <w:t xml:space="preserve"> adanya hubungan kawin antara orang Islam dengan non muslim, yaitu pernikahan laki-laki muslim dan perempuan Ahli Kitab, selebihnya terlarang. Namun begitu </w:t>
      </w:r>
      <w:r w:rsidR="00A9561D" w:rsidRPr="00CD1613">
        <w:rPr>
          <w:rFonts w:asciiTheme="majorBidi" w:hAnsiTheme="majorBidi" w:cstheme="majorBidi"/>
          <w:sz w:val="24"/>
          <w:szCs w:val="24"/>
          <w:shd w:val="clear" w:color="auto" w:fill="FFFFFF"/>
        </w:rPr>
        <w:t>“jumhur”</w:t>
      </w:r>
      <w:r w:rsidR="00066622" w:rsidRPr="00CD1613">
        <w:rPr>
          <w:rFonts w:asciiTheme="majorBidi" w:hAnsiTheme="majorBidi" w:cstheme="majorBidi"/>
          <w:sz w:val="24"/>
          <w:szCs w:val="24"/>
          <w:shd w:val="clear" w:color="auto" w:fill="FFFFFF"/>
        </w:rPr>
        <w:t xml:space="preserve"> </w:t>
      </w:r>
      <w:r w:rsidR="00A9561D" w:rsidRPr="00CD1613">
        <w:rPr>
          <w:rFonts w:asciiTheme="majorBidi" w:hAnsiTheme="majorBidi" w:cstheme="majorBidi"/>
          <w:sz w:val="24"/>
          <w:szCs w:val="24"/>
          <w:shd w:val="clear" w:color="auto" w:fill="FFFFFF"/>
        </w:rPr>
        <w:t xml:space="preserve">ulama </w:t>
      </w:r>
      <w:r w:rsidR="00066622" w:rsidRPr="00CD1613">
        <w:rPr>
          <w:rFonts w:asciiTheme="majorBidi" w:hAnsiTheme="majorBidi" w:cstheme="majorBidi"/>
          <w:sz w:val="24"/>
          <w:szCs w:val="24"/>
          <w:shd w:val="clear" w:color="auto" w:fill="FFFFFF"/>
        </w:rPr>
        <w:t>Indonesia yang terkumpul dalam beberapa organisasi semisal MUI, Muhammadi</w:t>
      </w:r>
      <w:r w:rsidR="00AD5229" w:rsidRPr="00CD1613">
        <w:rPr>
          <w:rFonts w:asciiTheme="majorBidi" w:hAnsiTheme="majorBidi" w:cstheme="majorBidi"/>
          <w:sz w:val="24"/>
          <w:szCs w:val="24"/>
          <w:shd w:val="clear" w:color="auto" w:fill="FFFFFF"/>
        </w:rPr>
        <w:t>y</w:t>
      </w:r>
      <w:r w:rsidR="00066622" w:rsidRPr="00CD1613">
        <w:rPr>
          <w:rFonts w:asciiTheme="majorBidi" w:hAnsiTheme="majorBidi" w:cstheme="majorBidi"/>
          <w:sz w:val="24"/>
          <w:szCs w:val="24"/>
          <w:shd w:val="clear" w:color="auto" w:fill="FFFFFF"/>
        </w:rPr>
        <w:t>ah dan NU memandang semua bentuk pernikahan dengan non muslim hukumnya terlarang</w:t>
      </w:r>
      <w:r w:rsidR="005F7512" w:rsidRPr="00CD1613">
        <w:rPr>
          <w:rFonts w:asciiTheme="majorBidi" w:hAnsiTheme="majorBidi" w:cstheme="majorBidi"/>
          <w:sz w:val="24"/>
          <w:szCs w:val="24"/>
          <w:shd w:val="clear" w:color="auto" w:fill="FFFFFF"/>
        </w:rPr>
        <w:t>, termasuk menikahi wanita Ahli Kitab</w:t>
      </w:r>
      <w:r w:rsidR="00066622" w:rsidRPr="00CD1613">
        <w:rPr>
          <w:rFonts w:asciiTheme="majorBidi" w:hAnsiTheme="majorBidi" w:cstheme="majorBidi"/>
          <w:sz w:val="24"/>
          <w:szCs w:val="24"/>
          <w:shd w:val="clear" w:color="auto" w:fill="FFFFFF"/>
        </w:rPr>
        <w:t>.</w:t>
      </w:r>
      <w:r w:rsidR="005F7512" w:rsidRPr="00CD1613">
        <w:rPr>
          <w:rFonts w:asciiTheme="majorBidi" w:hAnsiTheme="majorBidi" w:cstheme="majorBidi"/>
          <w:sz w:val="24"/>
          <w:szCs w:val="24"/>
          <w:shd w:val="clear" w:color="auto" w:fill="FFFFFF"/>
        </w:rPr>
        <w:t xml:space="preserve"> Memang dalam fatwa ketiga organisasi </w:t>
      </w:r>
      <w:r w:rsidR="005659B5" w:rsidRPr="00CD1613">
        <w:rPr>
          <w:rFonts w:asciiTheme="majorBidi" w:hAnsiTheme="majorBidi" w:cstheme="majorBidi"/>
          <w:sz w:val="24"/>
          <w:szCs w:val="24"/>
          <w:shd w:val="clear" w:color="auto" w:fill="FFFFFF"/>
        </w:rPr>
        <w:t>tersebut han</w:t>
      </w:r>
      <w:r w:rsidR="005F7512" w:rsidRPr="00CD1613">
        <w:rPr>
          <w:rFonts w:asciiTheme="majorBidi" w:hAnsiTheme="majorBidi" w:cstheme="majorBidi"/>
          <w:sz w:val="24"/>
          <w:szCs w:val="24"/>
          <w:shd w:val="clear" w:color="auto" w:fill="FFFFFF"/>
        </w:rPr>
        <w:t xml:space="preserve">ya NU yang berpendapat </w:t>
      </w:r>
      <w:r w:rsidR="00AD5229" w:rsidRPr="00CD1613">
        <w:rPr>
          <w:rFonts w:asciiTheme="majorBidi" w:hAnsiTheme="majorBidi" w:cstheme="majorBidi"/>
          <w:sz w:val="24"/>
          <w:szCs w:val="24"/>
          <w:shd w:val="clear" w:color="auto" w:fill="FFFFFF"/>
        </w:rPr>
        <w:t>makruh</w:t>
      </w:r>
      <w:r w:rsidR="005F7512" w:rsidRPr="00CD1613">
        <w:rPr>
          <w:rFonts w:asciiTheme="majorBidi" w:hAnsiTheme="majorBidi" w:cstheme="majorBidi"/>
          <w:sz w:val="24"/>
          <w:szCs w:val="24"/>
          <w:shd w:val="clear" w:color="auto" w:fill="FFFFFF"/>
        </w:rPr>
        <w:t xml:space="preserve"> menikahi perempuan </w:t>
      </w:r>
      <w:r w:rsidR="005F7512" w:rsidRPr="00CD1613">
        <w:rPr>
          <w:rFonts w:asciiTheme="majorBidi" w:hAnsiTheme="majorBidi" w:cstheme="majorBidi"/>
          <w:i/>
          <w:iCs/>
          <w:sz w:val="24"/>
          <w:szCs w:val="24"/>
          <w:shd w:val="clear" w:color="auto" w:fill="FFFFFF"/>
        </w:rPr>
        <w:t>kitabiyat</w:t>
      </w:r>
      <w:r>
        <w:rPr>
          <w:rFonts w:asciiTheme="majorBidi" w:hAnsiTheme="majorBidi" w:cstheme="majorBidi"/>
          <w:i/>
          <w:iCs/>
          <w:sz w:val="24"/>
          <w:szCs w:val="24"/>
          <w:shd w:val="clear" w:color="auto" w:fill="FFFFFF"/>
        </w:rPr>
        <w:t xml:space="preserve">, </w:t>
      </w:r>
      <w:r w:rsidRPr="0026313A">
        <w:rPr>
          <w:rFonts w:asciiTheme="majorBidi" w:hAnsiTheme="majorBidi" w:cstheme="majorBidi"/>
          <w:sz w:val="24"/>
          <w:szCs w:val="24"/>
          <w:shd w:val="clear" w:color="auto" w:fill="FFFFFF"/>
        </w:rPr>
        <w:t>itupun</w:t>
      </w:r>
      <w:r>
        <w:rPr>
          <w:rFonts w:asciiTheme="majorBidi" w:hAnsiTheme="majorBidi" w:cstheme="majorBidi"/>
          <w:i/>
          <w:iCs/>
          <w:sz w:val="24"/>
          <w:szCs w:val="24"/>
          <w:shd w:val="clear" w:color="auto" w:fill="FFFFFF"/>
        </w:rPr>
        <w:t xml:space="preserve"> </w:t>
      </w:r>
      <w:r w:rsidR="005F7512" w:rsidRPr="00CD1613">
        <w:rPr>
          <w:rFonts w:asciiTheme="majorBidi" w:hAnsiTheme="majorBidi" w:cstheme="majorBidi"/>
          <w:sz w:val="24"/>
          <w:szCs w:val="24"/>
          <w:shd w:val="clear" w:color="auto" w:fill="FFFFFF"/>
        </w:rPr>
        <w:t xml:space="preserve"> jika orang tuanya masuk dalam agama tersebut sebelum di</w:t>
      </w:r>
      <w:r w:rsidR="005659B5" w:rsidRPr="00CD1613">
        <w:rPr>
          <w:rFonts w:asciiTheme="majorBidi" w:hAnsiTheme="majorBidi" w:cstheme="majorBidi"/>
          <w:sz w:val="24"/>
          <w:szCs w:val="24"/>
          <w:shd w:val="clear" w:color="auto" w:fill="FFFFFF"/>
        </w:rPr>
        <w:t>-</w:t>
      </w:r>
      <w:r w:rsidR="005F7512" w:rsidRPr="00CD1613">
        <w:rPr>
          <w:rFonts w:asciiTheme="majorBidi" w:hAnsiTheme="majorBidi" w:cstheme="majorBidi"/>
          <w:i/>
          <w:iCs/>
          <w:sz w:val="24"/>
          <w:szCs w:val="24"/>
          <w:shd w:val="clear" w:color="auto" w:fill="FFFFFF"/>
        </w:rPr>
        <w:t>nasakh</w:t>
      </w:r>
      <w:r w:rsidR="005F7512" w:rsidRPr="00CD1613">
        <w:rPr>
          <w:rFonts w:asciiTheme="majorBidi" w:hAnsiTheme="majorBidi" w:cstheme="majorBidi"/>
          <w:sz w:val="24"/>
          <w:szCs w:val="24"/>
          <w:shd w:val="clear" w:color="auto" w:fill="FFFFFF"/>
        </w:rPr>
        <w:t>, atau sebelum kerasulan nabi Muhammad</w:t>
      </w:r>
      <w:r w:rsidR="005F7512" w:rsidRPr="00CD1613">
        <w:rPr>
          <w:rStyle w:val="FootnoteReference"/>
          <w:rFonts w:asciiTheme="majorBidi" w:hAnsiTheme="majorBidi" w:cstheme="majorBidi"/>
          <w:sz w:val="24"/>
          <w:szCs w:val="24"/>
          <w:shd w:val="clear" w:color="auto" w:fill="FFFFFF"/>
        </w:rPr>
        <w:footnoteReference w:id="65"/>
      </w:r>
      <w:r w:rsidR="005F7512" w:rsidRPr="00CD1613">
        <w:rPr>
          <w:rFonts w:asciiTheme="majorBidi" w:hAnsiTheme="majorBidi" w:cstheme="majorBidi"/>
          <w:sz w:val="24"/>
          <w:szCs w:val="24"/>
          <w:shd w:val="clear" w:color="auto" w:fill="FFFFFF"/>
        </w:rPr>
        <w:t xml:space="preserve">. </w:t>
      </w:r>
    </w:p>
    <w:p w14:paraId="6FB9E87F" w14:textId="72508A93" w:rsidR="00B925B0" w:rsidRPr="00CD1613" w:rsidRDefault="00B925B0"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b/>
          <w:bCs/>
          <w:sz w:val="24"/>
          <w:szCs w:val="24"/>
          <w:shd w:val="clear" w:color="auto" w:fill="FFFFFF"/>
        </w:rPr>
        <w:tab/>
      </w:r>
      <w:r w:rsidRPr="00CD1613">
        <w:rPr>
          <w:rFonts w:asciiTheme="majorBidi" w:hAnsiTheme="majorBidi" w:cstheme="majorBidi"/>
          <w:sz w:val="24"/>
          <w:szCs w:val="24"/>
          <w:shd w:val="clear" w:color="auto" w:fill="FFFFFF"/>
        </w:rPr>
        <w:t>Ulama NU berpandangan bahwa kesamaan akidah antara kedua mempelai menjadi landasan pokok perkawinan dalam Islam. Karena tujuan pernikahan adalah untuk mendapatkan ketenangan dan kebahagiaan jiwa</w:t>
      </w:r>
      <w:r w:rsidR="00CD41BC" w:rsidRPr="00CD1613">
        <w:rPr>
          <w:rFonts w:asciiTheme="majorBidi" w:hAnsiTheme="majorBidi" w:cstheme="majorBidi"/>
          <w:sz w:val="24"/>
          <w:szCs w:val="24"/>
          <w:shd w:val="clear" w:color="auto" w:fill="FFFFFF"/>
        </w:rPr>
        <w:t>. Untuk menggapai keridhaan Allah, baik di dunia ini maupun di akhirat kelak. Itulah alasannnya mengapa hanya perempuan Ahli Kitab murni saja yang dihalalkan</w:t>
      </w:r>
      <w:r w:rsidR="00C7332F">
        <w:rPr>
          <w:rFonts w:asciiTheme="majorBidi" w:hAnsiTheme="majorBidi" w:cstheme="majorBidi"/>
          <w:sz w:val="24"/>
          <w:szCs w:val="24"/>
          <w:shd w:val="clear" w:color="auto" w:fill="FFFFFF"/>
        </w:rPr>
        <w:t xml:space="preserve">. </w:t>
      </w:r>
      <w:r w:rsidR="00CD41BC" w:rsidRPr="00CD1613">
        <w:rPr>
          <w:rFonts w:asciiTheme="majorBidi" w:hAnsiTheme="majorBidi" w:cstheme="majorBidi"/>
          <w:sz w:val="24"/>
          <w:szCs w:val="24"/>
          <w:shd w:val="clear" w:color="auto" w:fill="FFFFFF"/>
        </w:rPr>
        <w:t>Pun begitu kebolehan</w:t>
      </w:r>
      <w:r w:rsidR="00AD5229" w:rsidRPr="00CD1613">
        <w:rPr>
          <w:rFonts w:asciiTheme="majorBidi" w:hAnsiTheme="majorBidi" w:cstheme="majorBidi"/>
          <w:sz w:val="24"/>
          <w:szCs w:val="24"/>
          <w:shd w:val="clear" w:color="auto" w:fill="FFFFFF"/>
        </w:rPr>
        <w:t xml:space="preserve"> menikahi mereka hukumnya tidak murni halal, tetapi makruh. Berbeda dengan</w:t>
      </w:r>
      <w:r w:rsidR="00CD41BC" w:rsidRPr="00CD1613">
        <w:rPr>
          <w:rFonts w:asciiTheme="majorBidi" w:hAnsiTheme="majorBidi" w:cstheme="majorBidi"/>
          <w:sz w:val="24"/>
          <w:szCs w:val="24"/>
          <w:shd w:val="clear" w:color="auto" w:fill="FFFFFF"/>
        </w:rPr>
        <w:t xml:space="preserve"> perempuan </w:t>
      </w:r>
      <w:r w:rsidR="00AD5229" w:rsidRPr="00CD1613">
        <w:rPr>
          <w:rFonts w:asciiTheme="majorBidi" w:hAnsiTheme="majorBidi" w:cstheme="majorBidi"/>
          <w:sz w:val="24"/>
          <w:szCs w:val="24"/>
          <w:shd w:val="clear" w:color="auto" w:fill="FFFFFF"/>
        </w:rPr>
        <w:t xml:space="preserve">Ahli Kitab (Nasarani) </w:t>
      </w:r>
      <w:r w:rsidR="00CD41BC" w:rsidRPr="00CD1613">
        <w:rPr>
          <w:rFonts w:asciiTheme="majorBidi" w:hAnsiTheme="majorBidi" w:cstheme="majorBidi"/>
          <w:sz w:val="24"/>
          <w:szCs w:val="24"/>
          <w:shd w:val="clear" w:color="auto" w:fill="FFFFFF"/>
        </w:rPr>
        <w:t>yang sudah terkontaminasi dengan keyakinan Trinitas, mereka samasekali tidak halal bagi laki-laki muslim</w:t>
      </w:r>
      <w:r w:rsidR="00AD5229" w:rsidRPr="00CD1613">
        <w:rPr>
          <w:rStyle w:val="FootnoteReference"/>
          <w:rFonts w:asciiTheme="majorBidi" w:hAnsiTheme="majorBidi" w:cstheme="majorBidi"/>
          <w:sz w:val="24"/>
          <w:szCs w:val="24"/>
          <w:shd w:val="clear" w:color="auto" w:fill="FFFFFF"/>
        </w:rPr>
        <w:footnoteReference w:id="66"/>
      </w:r>
      <w:r w:rsidR="00CD41BC" w:rsidRPr="00CD1613">
        <w:rPr>
          <w:rFonts w:asciiTheme="majorBidi" w:hAnsiTheme="majorBidi" w:cstheme="majorBidi"/>
          <w:sz w:val="24"/>
          <w:szCs w:val="24"/>
          <w:shd w:val="clear" w:color="auto" w:fill="FFFFFF"/>
        </w:rPr>
        <w:t>.</w:t>
      </w:r>
    </w:p>
    <w:p w14:paraId="2DAA9E17" w14:textId="78E5EAC7" w:rsidR="00EE4BA1" w:rsidRPr="00CD1613" w:rsidRDefault="00AD5229"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t xml:space="preserve">Sama halnya dengan Muhammadiyah, </w:t>
      </w:r>
      <w:r w:rsidR="00C7332F">
        <w:rPr>
          <w:rFonts w:asciiTheme="majorBidi" w:hAnsiTheme="majorBidi" w:cstheme="majorBidi"/>
          <w:sz w:val="24"/>
          <w:szCs w:val="24"/>
          <w:shd w:val="clear" w:color="auto" w:fill="FFFFFF"/>
        </w:rPr>
        <w:t xml:space="preserve">berdasarkan </w:t>
      </w:r>
      <w:r w:rsidR="00D61D6D" w:rsidRPr="00CD1613">
        <w:rPr>
          <w:rFonts w:asciiTheme="majorBidi" w:hAnsiTheme="majorBidi" w:cstheme="majorBidi"/>
          <w:sz w:val="24"/>
          <w:szCs w:val="24"/>
          <w:shd w:val="clear" w:color="auto" w:fill="FFFFFF"/>
        </w:rPr>
        <w:t>putusan Muktamar Tarjih ke – 22 tahun 1989 dan jawaban dari Tim Tarjih yang disidangkan pada 22 Juli 2011</w:t>
      </w:r>
      <w:r w:rsidR="00C7332F">
        <w:rPr>
          <w:rFonts w:asciiTheme="majorBidi" w:hAnsiTheme="majorBidi" w:cstheme="majorBidi"/>
          <w:sz w:val="24"/>
          <w:szCs w:val="24"/>
          <w:shd w:val="clear" w:color="auto" w:fill="FFFFFF"/>
        </w:rPr>
        <w:t xml:space="preserve"> memandang s</w:t>
      </w:r>
      <w:r w:rsidR="00D61D6D" w:rsidRPr="00CD1613">
        <w:rPr>
          <w:rFonts w:asciiTheme="majorBidi" w:hAnsiTheme="majorBidi" w:cstheme="majorBidi"/>
          <w:sz w:val="24"/>
          <w:szCs w:val="24"/>
          <w:shd w:val="clear" w:color="auto" w:fill="FFFFFF"/>
        </w:rPr>
        <w:t xml:space="preserve">emua bentuk pernikahan beda agama terlarang. </w:t>
      </w:r>
      <w:r w:rsidR="009F7945" w:rsidRPr="00CD1613">
        <w:rPr>
          <w:rFonts w:asciiTheme="majorBidi" w:hAnsiTheme="majorBidi" w:cstheme="majorBidi"/>
          <w:sz w:val="24"/>
          <w:szCs w:val="24"/>
          <w:shd w:val="clear" w:color="auto" w:fill="FFFFFF"/>
        </w:rPr>
        <w:t xml:space="preserve">Terkait menikahi perempuan Ahli Kitab, </w:t>
      </w:r>
      <w:r w:rsidR="00D61D6D" w:rsidRPr="00CD1613">
        <w:rPr>
          <w:rFonts w:asciiTheme="majorBidi" w:hAnsiTheme="majorBidi" w:cstheme="majorBidi"/>
          <w:sz w:val="24"/>
          <w:szCs w:val="24"/>
          <w:shd w:val="clear" w:color="auto" w:fill="FFFFFF"/>
        </w:rPr>
        <w:t>pada awalnya mereka masih mem</w:t>
      </w:r>
      <w:r w:rsidR="00563EC9" w:rsidRPr="00CD1613">
        <w:rPr>
          <w:rFonts w:asciiTheme="majorBidi" w:hAnsiTheme="majorBidi" w:cstheme="majorBidi"/>
          <w:sz w:val="24"/>
          <w:szCs w:val="24"/>
          <w:shd w:val="clear" w:color="auto" w:fill="FFFFFF"/>
        </w:rPr>
        <w:t xml:space="preserve">andang </w:t>
      </w:r>
      <w:r w:rsidR="00D61D6D" w:rsidRPr="00CD1613">
        <w:rPr>
          <w:rFonts w:asciiTheme="majorBidi" w:hAnsiTheme="majorBidi" w:cstheme="majorBidi"/>
          <w:sz w:val="24"/>
          <w:szCs w:val="24"/>
          <w:shd w:val="clear" w:color="auto" w:fill="FFFFFF"/>
        </w:rPr>
        <w:t xml:space="preserve">boleh sebagaimana pandangan kebanyakan ulama Islam, tetapi kemudian Muhammadiyah melihat ada alasan tertentu mengapa perkawinan itu dibolehkan. Hukum </w:t>
      </w:r>
      <w:r w:rsidR="00D61D6D" w:rsidRPr="00CD1613">
        <w:rPr>
          <w:rFonts w:asciiTheme="majorBidi" w:hAnsiTheme="majorBidi" w:cstheme="majorBidi"/>
          <w:i/>
          <w:iCs/>
          <w:sz w:val="24"/>
          <w:szCs w:val="24"/>
          <w:shd w:val="clear" w:color="auto" w:fill="FFFFFF"/>
        </w:rPr>
        <w:t>mubah</w:t>
      </w:r>
      <w:r w:rsidR="00D61D6D" w:rsidRPr="00CD1613">
        <w:rPr>
          <w:rFonts w:asciiTheme="majorBidi" w:hAnsiTheme="majorBidi" w:cstheme="majorBidi"/>
          <w:sz w:val="24"/>
          <w:szCs w:val="24"/>
          <w:shd w:val="clear" w:color="auto" w:fill="FFFFFF"/>
        </w:rPr>
        <w:t xml:space="preserve"> harus dikaitkan mengapa ia dimubahkan. Hikmah dibolehkan menikahi perempuan Ahli Kitab adalah untuk berdakwah mengajak mereka kepada Islam. Namun jika kondisi terbalik, laki-laki yang justru diajak menjadi kafir, maka hukumnya bisa berubah dari </w:t>
      </w:r>
      <w:r w:rsidR="00D61D6D" w:rsidRPr="00CD1613">
        <w:rPr>
          <w:rFonts w:asciiTheme="majorBidi" w:hAnsiTheme="majorBidi" w:cstheme="majorBidi"/>
          <w:i/>
          <w:iCs/>
          <w:sz w:val="24"/>
          <w:szCs w:val="24"/>
          <w:shd w:val="clear" w:color="auto" w:fill="FFFFFF"/>
        </w:rPr>
        <w:t>mubah</w:t>
      </w:r>
      <w:r w:rsidR="00D61D6D" w:rsidRPr="00CD1613">
        <w:rPr>
          <w:rFonts w:asciiTheme="majorBidi" w:hAnsiTheme="majorBidi" w:cstheme="majorBidi"/>
          <w:sz w:val="24"/>
          <w:szCs w:val="24"/>
          <w:shd w:val="clear" w:color="auto" w:fill="FFFFFF"/>
        </w:rPr>
        <w:t xml:space="preserve"> menjadi haram. </w:t>
      </w:r>
      <w:r w:rsidR="00563EC9" w:rsidRPr="00CD1613">
        <w:rPr>
          <w:rFonts w:asciiTheme="majorBidi" w:hAnsiTheme="majorBidi" w:cstheme="majorBidi"/>
          <w:sz w:val="24"/>
          <w:szCs w:val="24"/>
          <w:shd w:val="clear" w:color="auto" w:fill="FFFFFF"/>
        </w:rPr>
        <w:t xml:space="preserve">Belum lagi keadaan anak-anak yang lebih cenderung mengikuti agama ibunya, dan kekhawatiran ini sangat kuat. Sehingga dengan menggunakan alasan </w:t>
      </w:r>
      <w:r w:rsidR="00563EC9" w:rsidRPr="00CD1613">
        <w:rPr>
          <w:rFonts w:asciiTheme="majorBidi" w:hAnsiTheme="majorBidi" w:cstheme="majorBidi"/>
          <w:i/>
          <w:iCs/>
          <w:sz w:val="24"/>
          <w:szCs w:val="24"/>
          <w:shd w:val="clear" w:color="auto" w:fill="FFFFFF"/>
        </w:rPr>
        <w:t>saddu zari’ah</w:t>
      </w:r>
      <w:r w:rsidR="00563EC9" w:rsidRPr="00CD1613">
        <w:rPr>
          <w:rFonts w:asciiTheme="majorBidi" w:hAnsiTheme="majorBidi" w:cstheme="majorBidi"/>
          <w:sz w:val="24"/>
          <w:szCs w:val="24"/>
          <w:shd w:val="clear" w:color="auto" w:fill="FFFFFF"/>
        </w:rPr>
        <w:t xml:space="preserve"> atau menutup pintu </w:t>
      </w:r>
      <w:r w:rsidR="00563EC9" w:rsidRPr="00CD1613">
        <w:rPr>
          <w:rFonts w:asciiTheme="majorBidi" w:hAnsiTheme="majorBidi" w:cstheme="majorBidi"/>
          <w:i/>
          <w:iCs/>
          <w:sz w:val="24"/>
          <w:szCs w:val="24"/>
          <w:shd w:val="clear" w:color="auto" w:fill="FFFFFF"/>
        </w:rPr>
        <w:t>mafsadah</w:t>
      </w:r>
      <w:r w:rsidR="00563EC9" w:rsidRPr="00CD1613">
        <w:rPr>
          <w:rFonts w:asciiTheme="majorBidi" w:hAnsiTheme="majorBidi" w:cstheme="majorBidi"/>
          <w:sz w:val="24"/>
          <w:szCs w:val="24"/>
          <w:shd w:val="clear" w:color="auto" w:fill="FFFFFF"/>
        </w:rPr>
        <w:t xml:space="preserve"> berupa kemurtadan, baik dari pihak suami atau anak-anak maka Muhammadiyah mantap memutuskan melarang pernikahan laki-laki muslim dengan perempuan Ahli Kitab</w:t>
      </w:r>
      <w:r w:rsidR="00563EC9" w:rsidRPr="00CD1613">
        <w:rPr>
          <w:rStyle w:val="FootnoteReference"/>
          <w:rFonts w:asciiTheme="majorBidi" w:hAnsiTheme="majorBidi" w:cstheme="majorBidi"/>
          <w:sz w:val="24"/>
          <w:szCs w:val="24"/>
          <w:shd w:val="clear" w:color="auto" w:fill="FFFFFF"/>
        </w:rPr>
        <w:footnoteReference w:id="67"/>
      </w:r>
      <w:r w:rsidR="00563EC9" w:rsidRPr="00CD1613">
        <w:rPr>
          <w:rFonts w:asciiTheme="majorBidi" w:hAnsiTheme="majorBidi" w:cstheme="majorBidi"/>
          <w:sz w:val="24"/>
          <w:szCs w:val="24"/>
          <w:shd w:val="clear" w:color="auto" w:fill="FFFFFF"/>
        </w:rPr>
        <w:t>.</w:t>
      </w:r>
    </w:p>
    <w:p w14:paraId="3D802ECA" w14:textId="282E0F7E" w:rsidR="00365597" w:rsidRPr="00CD1613" w:rsidRDefault="00EE4BA1"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Ulama yang tergabung dalam MUI </w:t>
      </w:r>
      <w:r w:rsidR="00EE138E" w:rsidRPr="00CD1613">
        <w:rPr>
          <w:rFonts w:asciiTheme="majorBidi" w:hAnsiTheme="majorBidi" w:cstheme="majorBidi"/>
          <w:sz w:val="24"/>
          <w:szCs w:val="24"/>
          <w:shd w:val="clear" w:color="auto" w:fill="FFFFFF"/>
        </w:rPr>
        <w:t xml:space="preserve">berdasarkan hasil Munas II tahun 1980 dan Munas VI tahun 2005 </w:t>
      </w:r>
      <w:r w:rsidRPr="00CD1613">
        <w:rPr>
          <w:rFonts w:asciiTheme="majorBidi" w:hAnsiTheme="majorBidi" w:cstheme="majorBidi"/>
          <w:sz w:val="24"/>
          <w:szCs w:val="24"/>
          <w:shd w:val="clear" w:color="auto" w:fill="FFFFFF"/>
        </w:rPr>
        <w:t xml:space="preserve">juga memutuskan tidak sah permikahan beda agama, </w:t>
      </w:r>
      <w:r w:rsidR="00EE138E" w:rsidRPr="00CD1613">
        <w:rPr>
          <w:rFonts w:asciiTheme="majorBidi" w:hAnsiTheme="majorBidi" w:cstheme="majorBidi"/>
          <w:sz w:val="24"/>
          <w:szCs w:val="24"/>
          <w:shd w:val="clear" w:color="auto" w:fill="FFFFFF"/>
        </w:rPr>
        <w:t>termasuk</w:t>
      </w:r>
      <w:r w:rsidRPr="00CD1613">
        <w:rPr>
          <w:rFonts w:asciiTheme="majorBidi" w:hAnsiTheme="majorBidi" w:cstheme="majorBidi"/>
          <w:sz w:val="24"/>
          <w:szCs w:val="24"/>
          <w:shd w:val="clear" w:color="auto" w:fill="FFFFFF"/>
        </w:rPr>
        <w:t xml:space="preserve"> perkawinan laki-</w:t>
      </w:r>
      <w:r w:rsidRPr="00CD1613">
        <w:rPr>
          <w:rFonts w:asciiTheme="majorBidi" w:hAnsiTheme="majorBidi" w:cstheme="majorBidi"/>
          <w:sz w:val="24"/>
          <w:szCs w:val="24"/>
          <w:shd w:val="clear" w:color="auto" w:fill="FFFFFF"/>
        </w:rPr>
        <w:lastRenderedPageBreak/>
        <w:t xml:space="preserve">laki muslim dengan perempuan </w:t>
      </w:r>
      <w:r w:rsidR="009F7945" w:rsidRPr="00CD1613">
        <w:rPr>
          <w:rFonts w:asciiTheme="majorBidi" w:hAnsiTheme="majorBidi" w:cstheme="majorBidi"/>
          <w:sz w:val="24"/>
          <w:szCs w:val="24"/>
          <w:shd w:val="clear" w:color="auto" w:fill="FFFFFF"/>
        </w:rPr>
        <w:t>A</w:t>
      </w:r>
      <w:r w:rsidRPr="00CD1613">
        <w:rPr>
          <w:rFonts w:asciiTheme="majorBidi" w:hAnsiTheme="majorBidi" w:cstheme="majorBidi"/>
          <w:sz w:val="24"/>
          <w:szCs w:val="24"/>
          <w:shd w:val="clear" w:color="auto" w:fill="FFFFFF"/>
        </w:rPr>
        <w:t xml:space="preserve">hli </w:t>
      </w:r>
      <w:r w:rsidR="009F7945" w:rsidRPr="00CD1613">
        <w:rPr>
          <w:rFonts w:asciiTheme="majorBidi" w:hAnsiTheme="majorBidi" w:cstheme="majorBidi"/>
          <w:sz w:val="24"/>
          <w:szCs w:val="24"/>
          <w:shd w:val="clear" w:color="auto" w:fill="FFFFFF"/>
        </w:rPr>
        <w:t>K</w:t>
      </w:r>
      <w:r w:rsidRPr="00CD1613">
        <w:rPr>
          <w:rFonts w:asciiTheme="majorBidi" w:hAnsiTheme="majorBidi" w:cstheme="majorBidi"/>
          <w:sz w:val="24"/>
          <w:szCs w:val="24"/>
          <w:shd w:val="clear" w:color="auto" w:fill="FFFFFF"/>
        </w:rPr>
        <w:t>itab</w:t>
      </w:r>
      <w:r w:rsidR="00EE138E" w:rsidRPr="00CD1613">
        <w:rPr>
          <w:rFonts w:asciiTheme="majorBidi" w:hAnsiTheme="majorBidi" w:cstheme="majorBidi"/>
          <w:sz w:val="24"/>
          <w:szCs w:val="24"/>
          <w:shd w:val="clear" w:color="auto" w:fill="FFFFFF"/>
        </w:rPr>
        <w:t xml:space="preserve"> yang dipandang haram menurut pendapat kuat. </w:t>
      </w:r>
      <w:r w:rsidR="00C7332F">
        <w:rPr>
          <w:rFonts w:asciiTheme="majorBidi" w:hAnsiTheme="majorBidi" w:cstheme="majorBidi"/>
          <w:sz w:val="24"/>
          <w:szCs w:val="24"/>
          <w:shd w:val="clear" w:color="auto" w:fill="FFFFFF"/>
        </w:rPr>
        <w:t xml:space="preserve">Alasannya </w:t>
      </w:r>
      <w:r w:rsidR="00EE138E" w:rsidRPr="00CD1613">
        <w:rPr>
          <w:rFonts w:asciiTheme="majorBidi" w:hAnsiTheme="majorBidi" w:cstheme="majorBidi"/>
          <w:sz w:val="24"/>
          <w:szCs w:val="24"/>
          <w:shd w:val="clear" w:color="auto" w:fill="FFFFFF"/>
        </w:rPr>
        <w:t xml:space="preserve">karena </w:t>
      </w:r>
      <w:r w:rsidR="00EE138E" w:rsidRPr="00CD1613">
        <w:rPr>
          <w:rFonts w:asciiTheme="majorBidi" w:hAnsiTheme="majorBidi" w:cstheme="majorBidi"/>
          <w:i/>
          <w:iCs/>
          <w:sz w:val="24"/>
          <w:szCs w:val="24"/>
          <w:shd w:val="clear" w:color="auto" w:fill="FFFFFF"/>
        </w:rPr>
        <w:t>mafsadat</w:t>
      </w:r>
      <w:r w:rsidR="00EE138E" w:rsidRPr="00CD1613">
        <w:rPr>
          <w:rFonts w:asciiTheme="majorBidi" w:hAnsiTheme="majorBidi" w:cstheme="majorBidi"/>
          <w:sz w:val="24"/>
          <w:szCs w:val="24"/>
          <w:shd w:val="clear" w:color="auto" w:fill="FFFFFF"/>
        </w:rPr>
        <w:t xml:space="preserve"> yang ditimbulkan jauh lebih besar dari </w:t>
      </w:r>
      <w:r w:rsidR="00EE138E" w:rsidRPr="00CD1613">
        <w:rPr>
          <w:rFonts w:asciiTheme="majorBidi" w:hAnsiTheme="majorBidi" w:cstheme="majorBidi"/>
          <w:i/>
          <w:iCs/>
          <w:sz w:val="24"/>
          <w:szCs w:val="24"/>
          <w:shd w:val="clear" w:color="auto" w:fill="FFFFFF"/>
        </w:rPr>
        <w:t>maslahat</w:t>
      </w:r>
      <w:r w:rsidR="009F7945" w:rsidRPr="00CD1613">
        <w:rPr>
          <w:rFonts w:asciiTheme="majorBidi" w:hAnsiTheme="majorBidi" w:cstheme="majorBidi"/>
          <w:sz w:val="24"/>
          <w:szCs w:val="24"/>
          <w:shd w:val="clear" w:color="auto" w:fill="FFFFFF"/>
        </w:rPr>
        <w:t>-</w:t>
      </w:r>
      <w:r w:rsidR="00EE138E" w:rsidRPr="00CD1613">
        <w:rPr>
          <w:rFonts w:asciiTheme="majorBidi" w:hAnsiTheme="majorBidi" w:cstheme="majorBidi"/>
          <w:sz w:val="24"/>
          <w:szCs w:val="24"/>
          <w:shd w:val="clear" w:color="auto" w:fill="FFFFFF"/>
        </w:rPr>
        <w:t xml:space="preserve">nya. </w:t>
      </w:r>
      <w:r w:rsidR="000C0D87" w:rsidRPr="00CD1613">
        <w:rPr>
          <w:rFonts w:asciiTheme="majorBidi" w:hAnsiTheme="majorBidi" w:cstheme="majorBidi"/>
          <w:sz w:val="24"/>
          <w:szCs w:val="24"/>
          <w:shd w:val="clear" w:color="auto" w:fill="FFFFFF"/>
        </w:rPr>
        <w:t xml:space="preserve">Secara umum, pernikahan dengan yang berlainan agama menurut fatwa MUI memiliki resiko yang jauh lebih besar, yaitu </w:t>
      </w:r>
      <w:r w:rsidR="00EE138E" w:rsidRPr="00CD1613">
        <w:rPr>
          <w:rFonts w:asciiTheme="majorBidi" w:hAnsiTheme="majorBidi" w:cstheme="majorBidi"/>
          <w:sz w:val="24"/>
          <w:szCs w:val="24"/>
          <w:shd w:val="clear" w:color="auto" w:fill="FFFFFF"/>
        </w:rPr>
        <w:t xml:space="preserve">terancamnya agama seseorang. </w:t>
      </w:r>
      <w:r w:rsidR="00494DD7" w:rsidRPr="00CD1613">
        <w:rPr>
          <w:rFonts w:asciiTheme="majorBidi" w:hAnsiTheme="majorBidi" w:cstheme="majorBidi"/>
          <w:sz w:val="24"/>
          <w:szCs w:val="24"/>
          <w:shd w:val="clear" w:color="auto" w:fill="FFFFFF"/>
        </w:rPr>
        <w:t xml:space="preserve">Fatwa ini juga mendasarkan pada firman Allah surah al-Rum 21, bahwa tujuan menikah untuk mendapatkan suasana kekeluargaan yang </w:t>
      </w:r>
      <w:r w:rsidR="00494DD7" w:rsidRPr="00CD1613">
        <w:rPr>
          <w:rFonts w:asciiTheme="majorBidi" w:hAnsiTheme="majorBidi" w:cstheme="majorBidi"/>
          <w:i/>
          <w:iCs/>
          <w:sz w:val="24"/>
          <w:szCs w:val="24"/>
          <w:shd w:val="clear" w:color="auto" w:fill="FFFFFF"/>
        </w:rPr>
        <w:t>sakinah</w:t>
      </w:r>
      <w:r w:rsidR="00494DD7" w:rsidRPr="00CD1613">
        <w:rPr>
          <w:rFonts w:asciiTheme="majorBidi" w:hAnsiTheme="majorBidi" w:cstheme="majorBidi"/>
          <w:sz w:val="24"/>
          <w:szCs w:val="24"/>
          <w:shd w:val="clear" w:color="auto" w:fill="FFFFFF"/>
        </w:rPr>
        <w:t xml:space="preserve">, </w:t>
      </w:r>
      <w:r w:rsidR="00494DD7" w:rsidRPr="00CD1613">
        <w:rPr>
          <w:rFonts w:asciiTheme="majorBidi" w:hAnsiTheme="majorBidi" w:cstheme="majorBidi"/>
          <w:i/>
          <w:iCs/>
          <w:sz w:val="24"/>
          <w:szCs w:val="24"/>
          <w:shd w:val="clear" w:color="auto" w:fill="FFFFFF"/>
        </w:rPr>
        <w:t>mawaddah</w:t>
      </w:r>
      <w:r w:rsidR="00494DD7" w:rsidRPr="00CD1613">
        <w:rPr>
          <w:rFonts w:asciiTheme="majorBidi" w:hAnsiTheme="majorBidi" w:cstheme="majorBidi"/>
          <w:sz w:val="24"/>
          <w:szCs w:val="24"/>
          <w:shd w:val="clear" w:color="auto" w:fill="FFFFFF"/>
        </w:rPr>
        <w:t xml:space="preserve">, dan </w:t>
      </w:r>
      <w:r w:rsidR="00494DD7" w:rsidRPr="00CD1613">
        <w:rPr>
          <w:rFonts w:asciiTheme="majorBidi" w:hAnsiTheme="majorBidi" w:cstheme="majorBidi"/>
          <w:i/>
          <w:iCs/>
          <w:sz w:val="24"/>
          <w:szCs w:val="24"/>
          <w:shd w:val="clear" w:color="auto" w:fill="FFFFFF"/>
        </w:rPr>
        <w:t>rahmah</w:t>
      </w:r>
      <w:r w:rsidR="00494DD7" w:rsidRPr="00CD1613">
        <w:rPr>
          <w:rFonts w:asciiTheme="majorBidi" w:hAnsiTheme="majorBidi" w:cstheme="majorBidi"/>
          <w:sz w:val="24"/>
          <w:szCs w:val="24"/>
          <w:shd w:val="clear" w:color="auto" w:fill="FFFFFF"/>
        </w:rPr>
        <w:t xml:space="preserve">. Tujuan ini akan sulit tercapai jika </w:t>
      </w:r>
      <w:r w:rsidR="00695E55" w:rsidRPr="00CD1613">
        <w:rPr>
          <w:rFonts w:asciiTheme="majorBidi" w:hAnsiTheme="majorBidi" w:cstheme="majorBidi"/>
          <w:sz w:val="24"/>
          <w:szCs w:val="24"/>
          <w:shd w:val="clear" w:color="auto" w:fill="FFFFFF"/>
        </w:rPr>
        <w:t>suami istri memiliki latar belakang agama yang berbeda. Bahkan tidak jarang model perkawinan begini berakhir dengan perceraian</w:t>
      </w:r>
      <w:r w:rsidR="00695E55" w:rsidRPr="00CD1613">
        <w:rPr>
          <w:rStyle w:val="FootnoteReference"/>
          <w:rFonts w:asciiTheme="majorBidi" w:hAnsiTheme="majorBidi" w:cstheme="majorBidi"/>
          <w:sz w:val="24"/>
          <w:szCs w:val="24"/>
          <w:shd w:val="clear" w:color="auto" w:fill="FFFFFF"/>
        </w:rPr>
        <w:footnoteReference w:id="68"/>
      </w:r>
      <w:r w:rsidR="00695E55" w:rsidRPr="00CD1613">
        <w:rPr>
          <w:rFonts w:asciiTheme="majorBidi" w:hAnsiTheme="majorBidi" w:cstheme="majorBidi"/>
          <w:sz w:val="24"/>
          <w:szCs w:val="24"/>
          <w:shd w:val="clear" w:color="auto" w:fill="FFFFFF"/>
        </w:rPr>
        <w:t>.</w:t>
      </w:r>
    </w:p>
    <w:p w14:paraId="1E301AAA" w14:textId="77777777" w:rsidR="00365597" w:rsidRPr="00CD1613" w:rsidRDefault="00365597" w:rsidP="0060151D">
      <w:pPr>
        <w:spacing w:after="0" w:line="360" w:lineRule="auto"/>
        <w:jc w:val="both"/>
        <w:rPr>
          <w:rFonts w:asciiTheme="majorBidi" w:hAnsiTheme="majorBidi" w:cstheme="majorBidi"/>
          <w:sz w:val="24"/>
          <w:szCs w:val="24"/>
          <w:shd w:val="clear" w:color="auto" w:fill="FFFFFF"/>
        </w:rPr>
      </w:pPr>
    </w:p>
    <w:p w14:paraId="367BBB68" w14:textId="77777777" w:rsidR="00365597" w:rsidRPr="00CD1613" w:rsidRDefault="00365597" w:rsidP="0060151D">
      <w:pPr>
        <w:spacing w:after="0" w:line="360" w:lineRule="auto"/>
        <w:jc w:val="both"/>
        <w:rPr>
          <w:rFonts w:asciiTheme="majorBidi" w:hAnsiTheme="majorBidi" w:cstheme="majorBidi"/>
          <w:b/>
          <w:bCs/>
          <w:sz w:val="24"/>
          <w:szCs w:val="24"/>
          <w:shd w:val="clear" w:color="auto" w:fill="FFFFFF"/>
        </w:rPr>
      </w:pPr>
      <w:r w:rsidRPr="00CD1613">
        <w:rPr>
          <w:rFonts w:asciiTheme="majorBidi" w:hAnsiTheme="majorBidi" w:cstheme="majorBidi"/>
          <w:b/>
          <w:bCs/>
          <w:sz w:val="24"/>
          <w:szCs w:val="24"/>
          <w:shd w:val="clear" w:color="auto" w:fill="FFFFFF"/>
        </w:rPr>
        <w:t>Pendapat Hasbi Ash-Shiddieqy</w:t>
      </w:r>
    </w:p>
    <w:p w14:paraId="73E05B94" w14:textId="77777777" w:rsidR="000B2F64" w:rsidRPr="00CD1613" w:rsidRDefault="005659B5"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t xml:space="preserve">Jika kebanyakan ulama Indonesia melarang menikahi perempuan Ahli Kitab, maka Hasbi berpendirian berbeda. Dalam hal ini ia bersama dengan kebanyakan ulama tafsir yang membolehkan laki-laki muslim menikahi perempuan Ahli Kitab. </w:t>
      </w:r>
      <w:r w:rsidR="000F6211" w:rsidRPr="00CD1613">
        <w:rPr>
          <w:rFonts w:asciiTheme="majorBidi" w:hAnsiTheme="majorBidi" w:cstheme="majorBidi"/>
          <w:sz w:val="24"/>
          <w:szCs w:val="24"/>
          <w:shd w:val="clear" w:color="auto" w:fill="FFFFFF"/>
        </w:rPr>
        <w:t xml:space="preserve">Hanya saja ia berbeda dengan kebanyakan ulama soal syarat </w:t>
      </w:r>
      <w:r w:rsidR="000F6211" w:rsidRPr="00CD1613">
        <w:rPr>
          <w:rFonts w:asciiTheme="majorBidi" w:hAnsiTheme="majorBidi" w:cstheme="majorBidi"/>
          <w:i/>
          <w:iCs/>
          <w:sz w:val="24"/>
          <w:szCs w:val="24"/>
          <w:shd w:val="clear" w:color="auto" w:fill="FFFFFF"/>
        </w:rPr>
        <w:t>ihshan</w:t>
      </w:r>
      <w:r w:rsidR="000F6211" w:rsidRPr="00CD1613">
        <w:rPr>
          <w:rFonts w:asciiTheme="majorBidi" w:hAnsiTheme="majorBidi" w:cstheme="majorBidi"/>
          <w:sz w:val="24"/>
          <w:szCs w:val="24"/>
          <w:shd w:val="clear" w:color="auto" w:fill="FFFFFF"/>
        </w:rPr>
        <w:t xml:space="preserve"> dalam ayat, di mana Allah berfirman, “</w:t>
      </w:r>
      <w:r w:rsidR="000F6211" w:rsidRPr="00CD1613">
        <w:rPr>
          <w:rFonts w:asciiTheme="majorBidi" w:hAnsiTheme="majorBidi" w:cstheme="majorBidi"/>
          <w:i/>
          <w:iCs/>
          <w:sz w:val="24"/>
          <w:szCs w:val="24"/>
          <w:shd w:val="clear" w:color="auto" w:fill="FFFFFF"/>
        </w:rPr>
        <w:t xml:space="preserve">(Dan dihalalkan mangawini) wanita yang menjaga kehormatan (muhsanant) diantara wanita-wanita yang beriman dan wanita-wanita yang menjaga kehormatan (muhsanat) di antara orang-orang yang diberi Al Kitab sebelum kamu”, </w:t>
      </w:r>
      <w:r w:rsidR="000F6211" w:rsidRPr="00CD1613">
        <w:rPr>
          <w:rFonts w:asciiTheme="majorBidi" w:hAnsiTheme="majorBidi" w:cstheme="majorBidi"/>
          <w:sz w:val="24"/>
          <w:szCs w:val="24"/>
          <w:shd w:val="clear" w:color="auto" w:fill="FFFFFF"/>
        </w:rPr>
        <w:t xml:space="preserve">(al-Maidah: 5). </w:t>
      </w:r>
      <w:r w:rsidR="00023DDF" w:rsidRPr="00CD1613">
        <w:rPr>
          <w:rFonts w:asciiTheme="majorBidi" w:hAnsiTheme="majorBidi" w:cstheme="majorBidi"/>
          <w:sz w:val="24"/>
          <w:szCs w:val="24"/>
          <w:shd w:val="clear" w:color="auto" w:fill="FFFFFF"/>
        </w:rPr>
        <w:t xml:space="preserve">Kebanyakan ulama berpendapat bahwa </w:t>
      </w:r>
      <w:r w:rsidR="00023DDF" w:rsidRPr="00CD1613">
        <w:rPr>
          <w:rFonts w:asciiTheme="majorBidi" w:hAnsiTheme="majorBidi" w:cstheme="majorBidi"/>
          <w:i/>
          <w:iCs/>
          <w:sz w:val="24"/>
          <w:szCs w:val="24"/>
          <w:shd w:val="clear" w:color="auto" w:fill="FFFFFF"/>
        </w:rPr>
        <w:t>muhsanat</w:t>
      </w:r>
      <w:r w:rsidR="00023DDF" w:rsidRPr="00CD1613">
        <w:rPr>
          <w:rFonts w:asciiTheme="majorBidi" w:hAnsiTheme="majorBidi" w:cstheme="majorBidi"/>
          <w:sz w:val="24"/>
          <w:szCs w:val="24"/>
          <w:shd w:val="clear" w:color="auto" w:fill="FFFFFF"/>
        </w:rPr>
        <w:t xml:space="preserve"> pada ayat ini bermakna perempuan merdeka, artinya tidak halal untuk dinikahi jika perempuan tersebut hamba sahaya (budak)</w:t>
      </w:r>
      <w:r w:rsidR="00023DDF" w:rsidRPr="00CD1613">
        <w:rPr>
          <w:rStyle w:val="FootnoteReference"/>
          <w:rFonts w:asciiTheme="majorBidi" w:hAnsiTheme="majorBidi" w:cstheme="majorBidi"/>
          <w:sz w:val="24"/>
          <w:szCs w:val="24"/>
          <w:shd w:val="clear" w:color="auto" w:fill="FFFFFF"/>
        </w:rPr>
        <w:footnoteReference w:id="69"/>
      </w:r>
      <w:r w:rsidR="00023DDF" w:rsidRPr="00CD1613">
        <w:rPr>
          <w:rFonts w:asciiTheme="majorBidi" w:hAnsiTheme="majorBidi" w:cstheme="majorBidi"/>
          <w:sz w:val="24"/>
          <w:szCs w:val="24"/>
          <w:shd w:val="clear" w:color="auto" w:fill="FFFFFF"/>
        </w:rPr>
        <w:t xml:space="preserve">. </w:t>
      </w:r>
      <w:r w:rsidR="000B2F64" w:rsidRPr="00CD1613">
        <w:rPr>
          <w:rFonts w:asciiTheme="majorBidi" w:hAnsiTheme="majorBidi" w:cstheme="majorBidi"/>
          <w:sz w:val="24"/>
          <w:szCs w:val="24"/>
          <w:shd w:val="clear" w:color="auto" w:fill="FFFFFF"/>
        </w:rPr>
        <w:t xml:space="preserve">Hasbi mengatakan bahwa </w:t>
      </w:r>
      <w:r w:rsidR="000B2F64" w:rsidRPr="00CD1613">
        <w:rPr>
          <w:rFonts w:asciiTheme="majorBidi" w:hAnsiTheme="majorBidi" w:cstheme="majorBidi"/>
          <w:i/>
          <w:iCs/>
          <w:sz w:val="24"/>
          <w:szCs w:val="24"/>
          <w:shd w:val="clear" w:color="auto" w:fill="FFFFFF"/>
        </w:rPr>
        <w:t>muhsanat</w:t>
      </w:r>
      <w:r w:rsidR="000B2F64" w:rsidRPr="00CD1613">
        <w:rPr>
          <w:rFonts w:asciiTheme="majorBidi" w:hAnsiTheme="majorBidi" w:cstheme="majorBidi"/>
          <w:sz w:val="24"/>
          <w:szCs w:val="24"/>
          <w:shd w:val="clear" w:color="auto" w:fill="FFFFFF"/>
        </w:rPr>
        <w:t xml:space="preserve"> pada ayat di atas tidak terbatas pada perempuan merdeka, tetapi termasuk ke dalamnya para budak.</w:t>
      </w:r>
    </w:p>
    <w:p w14:paraId="5A50E290" w14:textId="77777777" w:rsidR="00330A19" w:rsidRPr="00CD1613" w:rsidRDefault="000B2F64"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t xml:space="preserve">Dalam tafsirnya ia menulis, “dihalalkan bagimu menikahi semua perempuan beriman, merdeka dan terpelihara. Demikian pula menikahi perempuan merdeka dari Ahli Kitab, asal kamu memberikan mas kawinnya, dengan maksud memelihara diri dari berbuat maksiat”. Ia menegaskan bahwa penyebutan perempuan merdeka lebih </w:t>
      </w:r>
      <w:r w:rsidR="008D47D5" w:rsidRPr="00CD1613">
        <w:rPr>
          <w:rFonts w:asciiTheme="majorBidi" w:hAnsiTheme="majorBidi" w:cstheme="majorBidi"/>
          <w:sz w:val="24"/>
          <w:szCs w:val="24"/>
          <w:shd w:val="clear" w:color="auto" w:fill="FFFFFF"/>
        </w:rPr>
        <w:t>karena</w:t>
      </w:r>
      <w:r w:rsidRPr="00CD1613">
        <w:rPr>
          <w:rFonts w:asciiTheme="majorBidi" w:hAnsiTheme="majorBidi" w:cstheme="majorBidi"/>
          <w:sz w:val="24"/>
          <w:szCs w:val="24"/>
          <w:shd w:val="clear" w:color="auto" w:fill="FFFFFF"/>
        </w:rPr>
        <w:t xml:space="preserve"> dorongan agar laki-laki tidak mencari dan menikahi perempuan hamba sahaya, bukan bermakna mereka tak halal dinikahi. </w:t>
      </w:r>
      <w:r w:rsidR="00443693" w:rsidRPr="00CD1613">
        <w:rPr>
          <w:rFonts w:asciiTheme="majorBidi" w:hAnsiTheme="majorBidi" w:cstheme="majorBidi"/>
          <w:sz w:val="24"/>
          <w:szCs w:val="24"/>
          <w:shd w:val="clear" w:color="auto" w:fill="FFFFFF"/>
        </w:rPr>
        <w:t xml:space="preserve">Menurutnya ulama sepakat membolehkan menikahi perempuan budak, termasuk perempuan budak Ahli Kitab dalam pendapat Abi Hanifah. </w:t>
      </w:r>
      <w:r w:rsidR="008D47D5" w:rsidRPr="00CD1613">
        <w:rPr>
          <w:rFonts w:asciiTheme="majorBidi" w:hAnsiTheme="majorBidi" w:cstheme="majorBidi"/>
          <w:sz w:val="24"/>
          <w:szCs w:val="24"/>
          <w:shd w:val="clear" w:color="auto" w:fill="FFFFFF"/>
        </w:rPr>
        <w:t>Di hujung penjelasannya, Hasbi menulis, “kamu menikahi mereka dengan maksud berbuat ihsan”</w:t>
      </w:r>
      <w:r w:rsidR="008D47D5" w:rsidRPr="00CD1613">
        <w:rPr>
          <w:rStyle w:val="FootnoteReference"/>
          <w:rFonts w:asciiTheme="majorBidi" w:hAnsiTheme="majorBidi" w:cstheme="majorBidi"/>
          <w:sz w:val="24"/>
          <w:szCs w:val="24"/>
          <w:shd w:val="clear" w:color="auto" w:fill="FFFFFF"/>
        </w:rPr>
        <w:footnoteReference w:id="70"/>
      </w:r>
      <w:r w:rsidR="008D47D5" w:rsidRPr="00CD1613">
        <w:rPr>
          <w:rFonts w:asciiTheme="majorBidi" w:hAnsiTheme="majorBidi" w:cstheme="majorBidi"/>
          <w:sz w:val="24"/>
          <w:szCs w:val="24"/>
          <w:shd w:val="clear" w:color="auto" w:fill="FFFFFF"/>
        </w:rPr>
        <w:t>. Ia tak menjelaskan maksud kata-katanya itu.</w:t>
      </w:r>
    </w:p>
    <w:p w14:paraId="43383DA4" w14:textId="0554EC2A" w:rsidR="00BA2EA1" w:rsidRPr="00CD1613" w:rsidRDefault="00330A19"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t xml:space="preserve">Hasbi tidak memberikan uraian </w:t>
      </w:r>
      <w:r w:rsidR="0077703D" w:rsidRPr="00CD1613">
        <w:rPr>
          <w:rFonts w:asciiTheme="majorBidi" w:hAnsiTheme="majorBidi" w:cstheme="majorBidi"/>
          <w:sz w:val="24"/>
          <w:szCs w:val="24"/>
          <w:shd w:val="clear" w:color="auto" w:fill="FFFFFF"/>
        </w:rPr>
        <w:t>panjang</w:t>
      </w:r>
      <w:r w:rsidRPr="00CD1613">
        <w:rPr>
          <w:rFonts w:asciiTheme="majorBidi" w:hAnsiTheme="majorBidi" w:cstheme="majorBidi"/>
          <w:sz w:val="24"/>
          <w:szCs w:val="24"/>
          <w:shd w:val="clear" w:color="auto" w:fill="FFFFFF"/>
        </w:rPr>
        <w:t xml:space="preserve"> terkait pernikahan dengan perempuan Ahli Kitab melebihi dari yang tertera di atas. Tak ada </w:t>
      </w:r>
      <w:r w:rsidR="00F96EA8">
        <w:rPr>
          <w:rFonts w:asciiTheme="majorBidi" w:hAnsiTheme="majorBidi" w:cstheme="majorBidi"/>
          <w:sz w:val="24"/>
          <w:szCs w:val="24"/>
          <w:shd w:val="clear" w:color="auto" w:fill="FFFFFF"/>
        </w:rPr>
        <w:t>penjelasan</w:t>
      </w:r>
      <w:r w:rsidRPr="00CD1613">
        <w:rPr>
          <w:rFonts w:asciiTheme="majorBidi" w:hAnsiTheme="majorBidi" w:cstheme="majorBidi"/>
          <w:sz w:val="24"/>
          <w:szCs w:val="24"/>
          <w:shd w:val="clear" w:color="auto" w:fill="FFFFFF"/>
        </w:rPr>
        <w:t xml:space="preserve"> logis atau hikmah mengapa </w:t>
      </w:r>
      <w:r w:rsidRPr="00CD1613">
        <w:rPr>
          <w:rFonts w:asciiTheme="majorBidi" w:hAnsiTheme="majorBidi" w:cstheme="majorBidi"/>
          <w:sz w:val="24"/>
          <w:szCs w:val="24"/>
          <w:shd w:val="clear" w:color="auto" w:fill="FFFFFF"/>
        </w:rPr>
        <w:lastRenderedPageBreak/>
        <w:t xml:space="preserve">dibolehkan menikahi mereka. Tafsir singkat seperti ini memberi kesan bahwa Hasbi sudah mantap dengan pendapatnya soal kebolehan menikahi perempuan Ahli Kitab. Sepertinya ia ingin mengatakan, “tak perlu penjelasan panjang lebar soal ini, karena sudah sangat jelas kebolehannya”. Bahkan di akhir tafsir ia membawakan satu riwayat </w:t>
      </w:r>
      <w:r w:rsidRPr="00CD1613">
        <w:rPr>
          <w:rFonts w:asciiTheme="majorBidi" w:hAnsiTheme="majorBidi" w:cstheme="majorBidi"/>
          <w:i/>
          <w:iCs/>
          <w:sz w:val="24"/>
          <w:szCs w:val="24"/>
          <w:shd w:val="clear" w:color="auto" w:fill="FFFFFF"/>
        </w:rPr>
        <w:t>sababunnuzul</w:t>
      </w:r>
      <w:r w:rsidRPr="00CD1613">
        <w:rPr>
          <w:rFonts w:asciiTheme="majorBidi" w:hAnsiTheme="majorBidi" w:cstheme="majorBidi"/>
          <w:sz w:val="24"/>
          <w:szCs w:val="24"/>
          <w:shd w:val="clear" w:color="auto" w:fill="FFFFFF"/>
        </w:rPr>
        <w:t xml:space="preserve"> </w:t>
      </w:r>
      <w:r w:rsidR="009B3666" w:rsidRPr="00CD1613">
        <w:rPr>
          <w:rFonts w:asciiTheme="majorBidi" w:hAnsiTheme="majorBidi" w:cstheme="majorBidi"/>
          <w:sz w:val="24"/>
          <w:szCs w:val="24"/>
          <w:shd w:val="clear" w:color="auto" w:fill="FFFFFF"/>
        </w:rPr>
        <w:t>nukilan</w:t>
      </w:r>
      <w:r w:rsidRPr="00CD1613">
        <w:rPr>
          <w:rFonts w:asciiTheme="majorBidi" w:hAnsiTheme="majorBidi" w:cstheme="majorBidi"/>
          <w:sz w:val="24"/>
          <w:szCs w:val="24"/>
          <w:shd w:val="clear" w:color="auto" w:fill="FFFFFF"/>
        </w:rPr>
        <w:t xml:space="preserve"> Ibnu Jarir dari Qatadah</w:t>
      </w:r>
      <w:r w:rsidR="00F96EA8">
        <w:rPr>
          <w:rFonts w:asciiTheme="majorBidi" w:hAnsiTheme="majorBidi" w:cstheme="majorBidi"/>
          <w:sz w:val="24"/>
          <w:szCs w:val="24"/>
          <w:shd w:val="clear" w:color="auto" w:fill="FFFFFF"/>
        </w:rPr>
        <w:t xml:space="preserve"> yang menceritakab </w:t>
      </w:r>
      <w:r w:rsidRPr="00CD1613">
        <w:rPr>
          <w:rFonts w:asciiTheme="majorBidi" w:hAnsiTheme="majorBidi" w:cstheme="majorBidi"/>
          <w:sz w:val="24"/>
          <w:szCs w:val="24"/>
          <w:shd w:val="clear" w:color="auto" w:fill="FFFFFF"/>
        </w:rPr>
        <w:t xml:space="preserve">bahwa dahulu orang-orang </w:t>
      </w:r>
      <w:r w:rsidR="00F96EA8">
        <w:rPr>
          <w:rFonts w:asciiTheme="majorBidi" w:hAnsiTheme="majorBidi" w:cstheme="majorBidi"/>
          <w:sz w:val="24"/>
          <w:szCs w:val="24"/>
          <w:shd w:val="clear" w:color="auto" w:fill="FFFFFF"/>
        </w:rPr>
        <w:t>pada</w:t>
      </w:r>
      <w:r w:rsidR="009B3666" w:rsidRPr="00CD1613">
        <w:rPr>
          <w:rFonts w:asciiTheme="majorBidi" w:hAnsiTheme="majorBidi" w:cstheme="majorBidi"/>
          <w:sz w:val="24"/>
          <w:szCs w:val="24"/>
          <w:shd w:val="clear" w:color="auto" w:fill="FFFFFF"/>
        </w:rPr>
        <w:t xml:space="preserve"> </w:t>
      </w:r>
      <w:r w:rsidRPr="00CD1613">
        <w:rPr>
          <w:rFonts w:asciiTheme="majorBidi" w:hAnsiTheme="majorBidi" w:cstheme="majorBidi"/>
          <w:sz w:val="24"/>
          <w:szCs w:val="24"/>
          <w:shd w:val="clear" w:color="auto" w:fill="FFFFFF"/>
        </w:rPr>
        <w:t>bertanya</w:t>
      </w:r>
      <w:r w:rsidR="009B3666" w:rsidRPr="00CD1613">
        <w:rPr>
          <w:rFonts w:asciiTheme="majorBidi" w:hAnsiTheme="majorBidi" w:cstheme="majorBidi"/>
          <w:sz w:val="24"/>
          <w:szCs w:val="24"/>
          <w:shd w:val="clear" w:color="auto" w:fill="FFFFFF"/>
        </w:rPr>
        <w:t>,</w:t>
      </w:r>
      <w:r w:rsidRPr="00CD1613">
        <w:rPr>
          <w:rFonts w:asciiTheme="majorBidi" w:hAnsiTheme="majorBidi" w:cstheme="majorBidi"/>
          <w:sz w:val="24"/>
          <w:szCs w:val="24"/>
          <w:shd w:val="clear" w:color="auto" w:fill="FFFFFF"/>
        </w:rPr>
        <w:t xml:space="preserve"> bagaimana seorang muslim boleh menikahi perempuan Ahli Kitab, padahal mereka </w:t>
      </w:r>
      <w:r w:rsidR="009B3666" w:rsidRPr="00CD1613">
        <w:rPr>
          <w:rFonts w:asciiTheme="majorBidi" w:hAnsiTheme="majorBidi" w:cstheme="majorBidi"/>
          <w:sz w:val="24"/>
          <w:szCs w:val="24"/>
          <w:shd w:val="clear" w:color="auto" w:fill="FFFFFF"/>
        </w:rPr>
        <w:t>tidaklah sea</w:t>
      </w:r>
      <w:r w:rsidRPr="00CD1613">
        <w:rPr>
          <w:rFonts w:asciiTheme="majorBidi" w:hAnsiTheme="majorBidi" w:cstheme="majorBidi"/>
          <w:sz w:val="24"/>
          <w:szCs w:val="24"/>
          <w:shd w:val="clear" w:color="auto" w:fill="FFFFFF"/>
        </w:rPr>
        <w:t>gama dengan</w:t>
      </w:r>
      <w:r w:rsidR="009B3666" w:rsidRPr="00CD1613">
        <w:rPr>
          <w:rFonts w:asciiTheme="majorBidi" w:hAnsiTheme="majorBidi" w:cstheme="majorBidi"/>
          <w:sz w:val="24"/>
          <w:szCs w:val="24"/>
          <w:shd w:val="clear" w:color="auto" w:fill="FFFFFF"/>
        </w:rPr>
        <w:t>nya,</w:t>
      </w:r>
      <w:r w:rsidRPr="00CD1613">
        <w:rPr>
          <w:rFonts w:asciiTheme="majorBidi" w:hAnsiTheme="majorBidi" w:cstheme="majorBidi"/>
          <w:sz w:val="24"/>
          <w:szCs w:val="24"/>
          <w:shd w:val="clear" w:color="auto" w:fill="FFFFFF"/>
        </w:rPr>
        <w:t xml:space="preserve"> berkenaan dengan hal itu turunlah </w:t>
      </w:r>
      <w:r w:rsidR="00F96EA8">
        <w:rPr>
          <w:rFonts w:asciiTheme="majorBidi" w:hAnsiTheme="majorBidi" w:cstheme="majorBidi"/>
          <w:sz w:val="24"/>
          <w:szCs w:val="24"/>
          <w:shd w:val="clear" w:color="auto" w:fill="FFFFFF"/>
        </w:rPr>
        <w:t xml:space="preserve">potongan </w:t>
      </w:r>
      <w:r w:rsidRPr="00CD1613">
        <w:rPr>
          <w:rFonts w:asciiTheme="majorBidi" w:hAnsiTheme="majorBidi" w:cstheme="majorBidi"/>
          <w:sz w:val="24"/>
          <w:szCs w:val="24"/>
          <w:shd w:val="clear" w:color="auto" w:fill="FFFFFF"/>
        </w:rPr>
        <w:t>firman Allah,</w:t>
      </w:r>
      <w:r w:rsidRPr="00CD1613">
        <w:rPr>
          <w:rFonts w:asciiTheme="majorBidi" w:hAnsiTheme="majorBidi" w:cstheme="majorBidi"/>
          <w:i/>
          <w:iCs/>
          <w:sz w:val="24"/>
          <w:szCs w:val="24"/>
          <w:shd w:val="clear" w:color="auto" w:fill="FFFFFF"/>
        </w:rPr>
        <w:t xml:space="preserve"> “Barangsiapa yang kafir sesudah beriman (tidak menerima hukum-hukum Islam) maka hapuslah amalannya dan ia di hari kiamat termasuk orang-orang merugi”, </w:t>
      </w:r>
      <w:r w:rsidRPr="00CD1613">
        <w:rPr>
          <w:rFonts w:asciiTheme="majorBidi" w:hAnsiTheme="majorBidi" w:cstheme="majorBidi"/>
          <w:sz w:val="24"/>
          <w:szCs w:val="24"/>
          <w:shd w:val="clear" w:color="auto" w:fill="FFFFFF"/>
        </w:rPr>
        <w:t>(al-Maidah: 5)</w:t>
      </w:r>
      <w:r w:rsidR="009B3666" w:rsidRPr="00CD1613">
        <w:rPr>
          <w:rStyle w:val="FootnoteReference"/>
          <w:rFonts w:asciiTheme="majorBidi" w:hAnsiTheme="majorBidi" w:cstheme="majorBidi"/>
          <w:sz w:val="24"/>
          <w:szCs w:val="24"/>
          <w:shd w:val="clear" w:color="auto" w:fill="FFFFFF"/>
        </w:rPr>
        <w:footnoteReference w:id="71"/>
      </w:r>
      <w:r w:rsidRPr="00CD1613">
        <w:rPr>
          <w:rFonts w:asciiTheme="majorBidi" w:hAnsiTheme="majorBidi" w:cstheme="majorBidi"/>
          <w:sz w:val="24"/>
          <w:szCs w:val="24"/>
          <w:shd w:val="clear" w:color="auto" w:fill="FFFFFF"/>
        </w:rPr>
        <w:t>.</w:t>
      </w:r>
    </w:p>
    <w:p w14:paraId="515ECBB0" w14:textId="1AB99610" w:rsidR="00AD5229" w:rsidRPr="00CD1613" w:rsidRDefault="00BA2EA1"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t xml:space="preserve">Nukilan </w:t>
      </w:r>
      <w:r w:rsidRPr="00CD1613">
        <w:rPr>
          <w:rFonts w:asciiTheme="majorBidi" w:hAnsiTheme="majorBidi" w:cstheme="majorBidi"/>
          <w:i/>
          <w:iCs/>
          <w:sz w:val="24"/>
          <w:szCs w:val="24"/>
          <w:shd w:val="clear" w:color="auto" w:fill="FFFFFF"/>
        </w:rPr>
        <w:t>sababunnuzul</w:t>
      </w:r>
      <w:r w:rsidRPr="00CD1613">
        <w:rPr>
          <w:rFonts w:asciiTheme="majorBidi" w:hAnsiTheme="majorBidi" w:cstheme="majorBidi"/>
          <w:sz w:val="24"/>
          <w:szCs w:val="24"/>
          <w:shd w:val="clear" w:color="auto" w:fill="FFFFFF"/>
        </w:rPr>
        <w:t xml:space="preserve"> di atas semakin menandaskan sikap Hasbi</w:t>
      </w:r>
      <w:r w:rsidR="00CD7839" w:rsidRPr="00CD1613">
        <w:rPr>
          <w:rFonts w:asciiTheme="majorBidi" w:hAnsiTheme="majorBidi" w:cstheme="majorBidi"/>
          <w:sz w:val="24"/>
          <w:szCs w:val="24"/>
          <w:shd w:val="clear" w:color="auto" w:fill="FFFFFF"/>
        </w:rPr>
        <w:t xml:space="preserve"> terhadap kebolehan menikahi perempuan Ahli Kitab</w:t>
      </w:r>
      <w:r w:rsidR="004A3D5B" w:rsidRPr="00CD1613">
        <w:rPr>
          <w:rFonts w:asciiTheme="majorBidi" w:hAnsiTheme="majorBidi" w:cstheme="majorBidi"/>
          <w:sz w:val="24"/>
          <w:szCs w:val="24"/>
          <w:shd w:val="clear" w:color="auto" w:fill="FFFFFF"/>
        </w:rPr>
        <w:t xml:space="preserve"> secara mutlak</w:t>
      </w:r>
      <w:r w:rsidR="00CD7839" w:rsidRPr="00CD1613">
        <w:rPr>
          <w:rFonts w:asciiTheme="majorBidi" w:hAnsiTheme="majorBidi" w:cstheme="majorBidi"/>
          <w:sz w:val="24"/>
          <w:szCs w:val="24"/>
          <w:shd w:val="clear" w:color="auto" w:fill="FFFFFF"/>
        </w:rPr>
        <w:t xml:space="preserve">. Tak ada pertimbangan </w:t>
      </w:r>
      <w:r w:rsidR="00CD7839" w:rsidRPr="00CD1613">
        <w:rPr>
          <w:rFonts w:asciiTheme="majorBidi" w:hAnsiTheme="majorBidi" w:cstheme="majorBidi"/>
          <w:i/>
          <w:iCs/>
          <w:sz w:val="24"/>
          <w:szCs w:val="24"/>
          <w:shd w:val="clear" w:color="auto" w:fill="FFFFFF"/>
        </w:rPr>
        <w:t>maslahat</w:t>
      </w:r>
      <w:r w:rsidR="00CD7839" w:rsidRPr="00CD1613">
        <w:rPr>
          <w:rFonts w:asciiTheme="majorBidi" w:hAnsiTheme="majorBidi" w:cstheme="majorBidi"/>
          <w:sz w:val="24"/>
          <w:szCs w:val="24"/>
          <w:shd w:val="clear" w:color="auto" w:fill="FFFFFF"/>
        </w:rPr>
        <w:t xml:space="preserve"> atau </w:t>
      </w:r>
      <w:r w:rsidR="00CD7839" w:rsidRPr="00CD1613">
        <w:rPr>
          <w:rFonts w:asciiTheme="majorBidi" w:hAnsiTheme="majorBidi" w:cstheme="majorBidi"/>
          <w:i/>
          <w:iCs/>
          <w:sz w:val="24"/>
          <w:szCs w:val="24"/>
          <w:shd w:val="clear" w:color="auto" w:fill="FFFFFF"/>
        </w:rPr>
        <w:t>mafsadat</w:t>
      </w:r>
      <w:r w:rsidR="004A3D5B" w:rsidRPr="00CD1613">
        <w:rPr>
          <w:rFonts w:asciiTheme="majorBidi" w:hAnsiTheme="majorBidi" w:cstheme="majorBidi"/>
          <w:i/>
          <w:iCs/>
          <w:sz w:val="24"/>
          <w:szCs w:val="24"/>
          <w:shd w:val="clear" w:color="auto" w:fill="FFFFFF"/>
        </w:rPr>
        <w:t xml:space="preserve"> </w:t>
      </w:r>
      <w:r w:rsidR="004A3D5B" w:rsidRPr="00CD1613">
        <w:rPr>
          <w:rFonts w:asciiTheme="majorBidi" w:hAnsiTheme="majorBidi" w:cstheme="majorBidi"/>
          <w:sz w:val="24"/>
          <w:szCs w:val="24"/>
          <w:shd w:val="clear" w:color="auto" w:fill="FFFFFF"/>
        </w:rPr>
        <w:t>atau syarat tertentu</w:t>
      </w:r>
      <w:r w:rsidR="00CD7839" w:rsidRPr="00CD1613">
        <w:rPr>
          <w:rFonts w:asciiTheme="majorBidi" w:hAnsiTheme="majorBidi" w:cstheme="majorBidi"/>
          <w:sz w:val="24"/>
          <w:szCs w:val="24"/>
          <w:shd w:val="clear" w:color="auto" w:fill="FFFFFF"/>
        </w:rPr>
        <w:t>. Padahal bagi ulama yang membolehkannya tak sedikit dari mereka yang memberi catatan atau syarat kebolehan. Ibnu Jarir misalnya setelah memutuskan boleh menikahi perempuan Ahli Kitab, ia mengatakan, “hal itu setelah diyakini bahwa anak-anak dari pernikahan ini tak akan ditarik menjadi kafir seperti ibunya”</w:t>
      </w:r>
      <w:r w:rsidR="00CD7839" w:rsidRPr="00CD1613">
        <w:rPr>
          <w:rStyle w:val="FootnoteReference"/>
          <w:rFonts w:asciiTheme="majorBidi" w:hAnsiTheme="majorBidi" w:cstheme="majorBidi"/>
          <w:sz w:val="24"/>
          <w:szCs w:val="24"/>
          <w:shd w:val="clear" w:color="auto" w:fill="FFFFFF"/>
        </w:rPr>
        <w:footnoteReference w:id="72"/>
      </w:r>
      <w:r w:rsidR="00CD7839" w:rsidRPr="00CD1613">
        <w:rPr>
          <w:rFonts w:asciiTheme="majorBidi" w:hAnsiTheme="majorBidi" w:cstheme="majorBidi"/>
          <w:sz w:val="24"/>
          <w:szCs w:val="24"/>
          <w:shd w:val="clear" w:color="auto" w:fill="FFFFFF"/>
        </w:rPr>
        <w:t xml:space="preserve">.  </w:t>
      </w:r>
      <w:r w:rsidR="0025337C" w:rsidRPr="00CD1613">
        <w:rPr>
          <w:rFonts w:asciiTheme="majorBidi" w:hAnsiTheme="majorBidi" w:cstheme="majorBidi"/>
          <w:sz w:val="24"/>
          <w:szCs w:val="24"/>
          <w:shd w:val="clear" w:color="auto" w:fill="FFFFFF"/>
        </w:rPr>
        <w:t xml:space="preserve">Dalam </w:t>
      </w:r>
      <w:r w:rsidR="0025337C" w:rsidRPr="00CD1613">
        <w:rPr>
          <w:rFonts w:asciiTheme="majorBidi" w:hAnsiTheme="majorBidi" w:cstheme="majorBidi"/>
          <w:i/>
          <w:iCs/>
          <w:sz w:val="24"/>
          <w:szCs w:val="24"/>
          <w:shd w:val="clear" w:color="auto" w:fill="FFFFFF"/>
        </w:rPr>
        <w:t>Tafsir Al-Manar</w:t>
      </w:r>
      <w:r w:rsidR="0025337C" w:rsidRPr="00CD1613">
        <w:rPr>
          <w:rFonts w:asciiTheme="majorBidi" w:hAnsiTheme="majorBidi" w:cstheme="majorBidi"/>
          <w:sz w:val="24"/>
          <w:szCs w:val="24"/>
          <w:shd w:val="clear" w:color="auto" w:fill="FFFFFF"/>
        </w:rPr>
        <w:t xml:space="preserve"> yang menjadi salah satu rujukan </w:t>
      </w:r>
      <w:r w:rsidR="0025337C" w:rsidRPr="00CD1613">
        <w:rPr>
          <w:rFonts w:asciiTheme="majorBidi" w:hAnsiTheme="majorBidi" w:cstheme="majorBidi"/>
          <w:i/>
          <w:iCs/>
          <w:sz w:val="24"/>
          <w:szCs w:val="24"/>
          <w:shd w:val="clear" w:color="auto" w:fill="FFFFFF"/>
        </w:rPr>
        <w:t>Tafsir An-Nuur</w:t>
      </w:r>
      <w:r w:rsidR="0025337C" w:rsidRPr="00CD1613">
        <w:rPr>
          <w:rFonts w:asciiTheme="majorBidi" w:hAnsiTheme="majorBidi" w:cstheme="majorBidi"/>
          <w:sz w:val="24"/>
          <w:szCs w:val="24"/>
          <w:shd w:val="clear" w:color="auto" w:fill="FFFFFF"/>
        </w:rPr>
        <w:t xml:space="preserve"> juga </w:t>
      </w:r>
      <w:r w:rsidR="00200347" w:rsidRPr="00CD1613">
        <w:rPr>
          <w:rFonts w:asciiTheme="majorBidi" w:hAnsiTheme="majorBidi" w:cstheme="majorBidi"/>
          <w:sz w:val="24"/>
          <w:szCs w:val="24"/>
          <w:shd w:val="clear" w:color="auto" w:fill="FFFFFF"/>
        </w:rPr>
        <w:t>mensyaratkan</w:t>
      </w:r>
      <w:r w:rsidR="0025337C" w:rsidRPr="00CD1613">
        <w:rPr>
          <w:rFonts w:asciiTheme="majorBidi" w:hAnsiTheme="majorBidi" w:cstheme="majorBidi"/>
          <w:sz w:val="24"/>
          <w:szCs w:val="24"/>
          <w:shd w:val="clear" w:color="auto" w:fill="FFFFFF"/>
        </w:rPr>
        <w:t xml:space="preserve"> batasan. Jika ada kekhawatiran bahwa si laki-laki akan ditarik ke dalam agamanya si istri, maka pernikahan ini dapat dilarang dengan dasar </w:t>
      </w:r>
      <w:r w:rsidR="0025337C" w:rsidRPr="00CD1613">
        <w:rPr>
          <w:rFonts w:asciiTheme="majorBidi" w:hAnsiTheme="majorBidi" w:cstheme="majorBidi"/>
          <w:i/>
          <w:iCs/>
          <w:sz w:val="24"/>
          <w:szCs w:val="24"/>
          <w:shd w:val="clear" w:color="auto" w:fill="FFFFFF"/>
        </w:rPr>
        <w:t>saddu zari’ah</w:t>
      </w:r>
      <w:r w:rsidR="00647315">
        <w:rPr>
          <w:rFonts w:asciiTheme="majorBidi" w:hAnsiTheme="majorBidi" w:cstheme="majorBidi"/>
          <w:sz w:val="24"/>
          <w:szCs w:val="24"/>
          <w:shd w:val="clear" w:color="auto" w:fill="FFFFFF"/>
        </w:rPr>
        <w:t>, dan</w:t>
      </w:r>
      <w:r w:rsidR="001A02FD" w:rsidRPr="00CD1613">
        <w:rPr>
          <w:rFonts w:asciiTheme="majorBidi" w:hAnsiTheme="majorBidi" w:cstheme="majorBidi"/>
          <w:sz w:val="24"/>
          <w:szCs w:val="24"/>
          <w:shd w:val="clear" w:color="auto" w:fill="FFFFFF"/>
        </w:rPr>
        <w:t xml:space="preserve"> m</w:t>
      </w:r>
      <w:r w:rsidR="0025337C" w:rsidRPr="00CD1613">
        <w:rPr>
          <w:rFonts w:asciiTheme="majorBidi" w:hAnsiTheme="majorBidi" w:cstheme="majorBidi"/>
          <w:sz w:val="24"/>
          <w:szCs w:val="24"/>
          <w:shd w:val="clear" w:color="auto" w:fill="FFFFFF"/>
        </w:rPr>
        <w:t xml:space="preserve">enegakkan </w:t>
      </w:r>
      <w:r w:rsidR="0025337C" w:rsidRPr="00CD1613">
        <w:rPr>
          <w:rFonts w:asciiTheme="majorBidi" w:hAnsiTheme="majorBidi" w:cstheme="majorBidi"/>
          <w:i/>
          <w:iCs/>
          <w:sz w:val="24"/>
          <w:szCs w:val="24"/>
          <w:shd w:val="clear" w:color="auto" w:fill="FFFFFF"/>
        </w:rPr>
        <w:t>saddu zari’ah</w:t>
      </w:r>
      <w:r w:rsidR="0025337C" w:rsidRPr="00CD1613">
        <w:rPr>
          <w:rFonts w:asciiTheme="majorBidi" w:hAnsiTheme="majorBidi" w:cstheme="majorBidi"/>
          <w:sz w:val="24"/>
          <w:szCs w:val="24"/>
          <w:shd w:val="clear" w:color="auto" w:fill="FFFFFF"/>
        </w:rPr>
        <w:t xml:space="preserve"> hukumnya waji</w:t>
      </w:r>
      <w:r w:rsidR="001A02FD" w:rsidRPr="00CD1613">
        <w:rPr>
          <w:rFonts w:asciiTheme="majorBidi" w:hAnsiTheme="majorBidi" w:cstheme="majorBidi"/>
          <w:sz w:val="24"/>
          <w:szCs w:val="24"/>
          <w:shd w:val="clear" w:color="auto" w:fill="FFFFFF"/>
        </w:rPr>
        <w:t>b</w:t>
      </w:r>
      <w:r w:rsidR="004A3D5B" w:rsidRPr="00CD1613">
        <w:rPr>
          <w:rStyle w:val="FootnoteReference"/>
          <w:rFonts w:asciiTheme="majorBidi" w:hAnsiTheme="majorBidi" w:cstheme="majorBidi"/>
          <w:sz w:val="24"/>
          <w:szCs w:val="24"/>
          <w:shd w:val="clear" w:color="auto" w:fill="FFFFFF"/>
        </w:rPr>
        <w:footnoteReference w:id="73"/>
      </w:r>
      <w:r w:rsidR="0025337C" w:rsidRPr="00CD1613">
        <w:rPr>
          <w:rFonts w:asciiTheme="majorBidi" w:hAnsiTheme="majorBidi" w:cstheme="majorBidi"/>
          <w:sz w:val="24"/>
          <w:szCs w:val="24"/>
          <w:shd w:val="clear" w:color="auto" w:fill="FFFFFF"/>
        </w:rPr>
        <w:t>.</w:t>
      </w:r>
    </w:p>
    <w:p w14:paraId="379FA204" w14:textId="3EC0C0DC" w:rsidR="00AF74CB" w:rsidRPr="00CD1613" w:rsidRDefault="00200347"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r>
      <w:r w:rsidR="00BB5290" w:rsidRPr="00CD1613">
        <w:rPr>
          <w:rFonts w:asciiTheme="majorBidi" w:hAnsiTheme="majorBidi" w:cstheme="majorBidi"/>
          <w:sz w:val="24"/>
          <w:szCs w:val="24"/>
          <w:shd w:val="clear" w:color="auto" w:fill="FFFFFF"/>
        </w:rPr>
        <w:t xml:space="preserve">Hasbi </w:t>
      </w:r>
      <w:r w:rsidR="001A02FD" w:rsidRPr="00CD1613">
        <w:rPr>
          <w:rFonts w:asciiTheme="majorBidi" w:hAnsiTheme="majorBidi" w:cstheme="majorBidi"/>
          <w:sz w:val="24"/>
          <w:szCs w:val="24"/>
          <w:shd w:val="clear" w:color="auto" w:fill="FFFFFF"/>
        </w:rPr>
        <w:t xml:space="preserve">hanya berbicara tentang </w:t>
      </w:r>
      <w:r w:rsidR="001A02FD" w:rsidRPr="00CD1613">
        <w:rPr>
          <w:rFonts w:asciiTheme="majorBidi" w:hAnsiTheme="majorBidi" w:cstheme="majorBidi"/>
          <w:i/>
          <w:iCs/>
          <w:sz w:val="24"/>
          <w:szCs w:val="24"/>
          <w:shd w:val="clear" w:color="auto" w:fill="FFFFFF"/>
        </w:rPr>
        <w:t>mafsadat</w:t>
      </w:r>
      <w:r w:rsidR="001A02FD" w:rsidRPr="00CD1613">
        <w:rPr>
          <w:rFonts w:asciiTheme="majorBidi" w:hAnsiTheme="majorBidi" w:cstheme="majorBidi"/>
          <w:sz w:val="24"/>
          <w:szCs w:val="24"/>
          <w:shd w:val="clear" w:color="auto" w:fill="FFFFFF"/>
        </w:rPr>
        <w:t xml:space="preserve"> praktik nikah beda agama saat menjelask</w:t>
      </w:r>
      <w:r w:rsidR="00584532">
        <w:rPr>
          <w:rFonts w:asciiTheme="majorBidi" w:hAnsiTheme="majorBidi" w:cstheme="majorBidi"/>
          <w:sz w:val="24"/>
          <w:szCs w:val="24"/>
          <w:shd w:val="clear" w:color="auto" w:fill="FFFFFF"/>
        </w:rPr>
        <w:t>a</w:t>
      </w:r>
      <w:r w:rsidR="001A02FD" w:rsidRPr="00CD1613">
        <w:rPr>
          <w:rFonts w:asciiTheme="majorBidi" w:hAnsiTheme="majorBidi" w:cstheme="majorBidi"/>
          <w:sz w:val="24"/>
          <w:szCs w:val="24"/>
          <w:shd w:val="clear" w:color="auto" w:fill="FFFFFF"/>
        </w:rPr>
        <w:t xml:space="preserve">n tentang larangan menikahi perempuan </w:t>
      </w:r>
      <w:r w:rsidR="001A02FD" w:rsidRPr="00AD79FF">
        <w:rPr>
          <w:rFonts w:asciiTheme="majorBidi" w:hAnsiTheme="majorBidi" w:cstheme="majorBidi"/>
          <w:i/>
          <w:iCs/>
          <w:sz w:val="24"/>
          <w:szCs w:val="24"/>
          <w:shd w:val="clear" w:color="auto" w:fill="FFFFFF"/>
        </w:rPr>
        <w:t>musyrikat</w:t>
      </w:r>
      <w:r w:rsidR="00647315">
        <w:rPr>
          <w:rFonts w:asciiTheme="majorBidi" w:hAnsiTheme="majorBidi" w:cstheme="majorBidi"/>
          <w:sz w:val="24"/>
          <w:szCs w:val="24"/>
          <w:shd w:val="clear" w:color="auto" w:fill="FFFFFF"/>
        </w:rPr>
        <w:t xml:space="preserve"> pada surah al-Baqarah 221.</w:t>
      </w:r>
      <w:r w:rsidR="00AF74CB">
        <w:rPr>
          <w:rFonts w:asciiTheme="majorBidi" w:hAnsiTheme="majorBidi" w:cstheme="majorBidi"/>
          <w:sz w:val="24"/>
          <w:szCs w:val="24"/>
          <w:shd w:val="clear" w:color="auto" w:fill="FFFFFF"/>
        </w:rPr>
        <w:t xml:space="preserve"> Namun </w:t>
      </w:r>
      <w:r w:rsidR="00AF74CB" w:rsidRPr="00B6089F">
        <w:rPr>
          <w:rFonts w:asciiTheme="majorBidi" w:hAnsiTheme="majorBidi" w:cstheme="majorBidi"/>
          <w:i/>
          <w:iCs/>
          <w:sz w:val="24"/>
          <w:szCs w:val="24"/>
          <w:shd w:val="clear" w:color="auto" w:fill="FFFFFF"/>
        </w:rPr>
        <w:t>musyrikat</w:t>
      </w:r>
      <w:r w:rsidR="00AF74CB">
        <w:rPr>
          <w:rFonts w:asciiTheme="majorBidi" w:hAnsiTheme="majorBidi" w:cstheme="majorBidi"/>
          <w:sz w:val="24"/>
          <w:szCs w:val="24"/>
          <w:shd w:val="clear" w:color="auto" w:fill="FFFFFF"/>
        </w:rPr>
        <w:t xml:space="preserve"> yang </w:t>
      </w:r>
      <w:r w:rsidR="00B6089F">
        <w:rPr>
          <w:rFonts w:asciiTheme="majorBidi" w:hAnsiTheme="majorBidi" w:cstheme="majorBidi"/>
          <w:sz w:val="24"/>
          <w:szCs w:val="24"/>
          <w:shd w:val="clear" w:color="auto" w:fill="FFFFFF"/>
        </w:rPr>
        <w:t xml:space="preserve">ia </w:t>
      </w:r>
      <w:r w:rsidR="00AF74CB">
        <w:rPr>
          <w:rFonts w:asciiTheme="majorBidi" w:hAnsiTheme="majorBidi" w:cstheme="majorBidi"/>
          <w:sz w:val="24"/>
          <w:szCs w:val="24"/>
          <w:shd w:val="clear" w:color="auto" w:fill="FFFFFF"/>
        </w:rPr>
        <w:t>maksudkan hanya terbatas pada perempuan musyrik Arab saja. Tidak termasuk perempuan Hindu, Budha dan sejenisnya. Menurut Hasbi mereka ini halal dinikahi oleh laki-laki muslim</w:t>
      </w:r>
      <w:r w:rsidR="00AF74CB">
        <w:rPr>
          <w:rStyle w:val="FootnoteReference"/>
          <w:rFonts w:asciiTheme="majorBidi" w:hAnsiTheme="majorBidi" w:cstheme="majorBidi"/>
          <w:sz w:val="24"/>
          <w:szCs w:val="24"/>
          <w:shd w:val="clear" w:color="auto" w:fill="FFFFFF"/>
        </w:rPr>
        <w:footnoteReference w:id="74"/>
      </w:r>
      <w:r w:rsidR="00AF74CB">
        <w:rPr>
          <w:rFonts w:asciiTheme="majorBidi" w:hAnsiTheme="majorBidi" w:cstheme="majorBidi"/>
          <w:sz w:val="24"/>
          <w:szCs w:val="24"/>
          <w:shd w:val="clear" w:color="auto" w:fill="FFFFFF"/>
        </w:rPr>
        <w:t xml:space="preserve">. Sepertinya Hasbi melihat bahwa </w:t>
      </w:r>
      <w:r w:rsidR="00584532">
        <w:rPr>
          <w:rFonts w:asciiTheme="majorBidi" w:hAnsiTheme="majorBidi" w:cstheme="majorBidi"/>
          <w:sz w:val="24"/>
          <w:szCs w:val="24"/>
          <w:shd w:val="clear" w:color="auto" w:fill="FFFFFF"/>
        </w:rPr>
        <w:t>alasan</w:t>
      </w:r>
      <w:r w:rsidR="00AF74CB">
        <w:rPr>
          <w:rFonts w:asciiTheme="majorBidi" w:hAnsiTheme="majorBidi" w:cstheme="majorBidi"/>
          <w:sz w:val="24"/>
          <w:szCs w:val="24"/>
          <w:shd w:val="clear" w:color="auto" w:fill="FFFFFF"/>
        </w:rPr>
        <w:t xml:space="preserve"> perempuan musyrik Arab </w:t>
      </w:r>
      <w:r w:rsidR="00584532">
        <w:rPr>
          <w:rFonts w:asciiTheme="majorBidi" w:hAnsiTheme="majorBidi" w:cstheme="majorBidi"/>
          <w:sz w:val="24"/>
          <w:szCs w:val="24"/>
          <w:shd w:val="clear" w:color="auto" w:fill="FFFFFF"/>
        </w:rPr>
        <w:t>diharamkan bagi</w:t>
      </w:r>
      <w:r w:rsidR="00AF74CB">
        <w:rPr>
          <w:rFonts w:asciiTheme="majorBidi" w:hAnsiTheme="majorBidi" w:cstheme="majorBidi"/>
          <w:sz w:val="24"/>
          <w:szCs w:val="24"/>
          <w:shd w:val="clear" w:color="auto" w:fill="FFFFFF"/>
        </w:rPr>
        <w:t xml:space="preserve"> laki-laki muslim karena mereka tidak memiliki kitab dan tak ada rasul yang terutus untuk mereka</w:t>
      </w:r>
      <w:r w:rsidR="00B6089F">
        <w:rPr>
          <w:rFonts w:asciiTheme="majorBidi" w:hAnsiTheme="majorBidi" w:cstheme="majorBidi"/>
          <w:sz w:val="24"/>
          <w:szCs w:val="24"/>
          <w:shd w:val="clear" w:color="auto" w:fill="FFFFFF"/>
        </w:rPr>
        <w:t xml:space="preserve"> saat itu</w:t>
      </w:r>
      <w:r w:rsidR="00AF74CB">
        <w:rPr>
          <w:rFonts w:asciiTheme="majorBidi" w:hAnsiTheme="majorBidi" w:cstheme="majorBidi"/>
          <w:sz w:val="24"/>
          <w:szCs w:val="24"/>
          <w:shd w:val="clear" w:color="auto" w:fill="FFFFFF"/>
        </w:rPr>
        <w:t>.</w:t>
      </w:r>
      <w:r w:rsidR="00B6089F">
        <w:rPr>
          <w:rFonts w:asciiTheme="majorBidi" w:hAnsiTheme="majorBidi" w:cstheme="majorBidi"/>
          <w:sz w:val="24"/>
          <w:szCs w:val="24"/>
          <w:shd w:val="clear" w:color="auto" w:fill="FFFFFF"/>
        </w:rPr>
        <w:t xml:space="preserve"> Berbeda dengan Hindu, Budha dan </w:t>
      </w:r>
      <w:r w:rsidR="00584532">
        <w:rPr>
          <w:rFonts w:asciiTheme="majorBidi" w:hAnsiTheme="majorBidi" w:cstheme="majorBidi"/>
          <w:sz w:val="24"/>
          <w:szCs w:val="24"/>
          <w:shd w:val="clear" w:color="auto" w:fill="FFFFFF"/>
        </w:rPr>
        <w:t>sejenis</w:t>
      </w:r>
      <w:r w:rsidR="00B6089F">
        <w:rPr>
          <w:rFonts w:asciiTheme="majorBidi" w:hAnsiTheme="majorBidi" w:cstheme="majorBidi"/>
          <w:sz w:val="24"/>
          <w:szCs w:val="24"/>
          <w:shd w:val="clear" w:color="auto" w:fill="FFFFFF"/>
        </w:rPr>
        <w:t>nya, mereka</w:t>
      </w:r>
      <w:r w:rsidR="00584532">
        <w:rPr>
          <w:rFonts w:asciiTheme="majorBidi" w:hAnsiTheme="majorBidi" w:cstheme="majorBidi"/>
          <w:sz w:val="24"/>
          <w:szCs w:val="24"/>
          <w:shd w:val="clear" w:color="auto" w:fill="FFFFFF"/>
        </w:rPr>
        <w:t xml:space="preserve"> sebenarnya Ahli Kitab,</w:t>
      </w:r>
      <w:r w:rsidR="00B6089F">
        <w:rPr>
          <w:rFonts w:asciiTheme="majorBidi" w:hAnsiTheme="majorBidi" w:cstheme="majorBidi"/>
          <w:sz w:val="24"/>
          <w:szCs w:val="24"/>
          <w:shd w:val="clear" w:color="auto" w:fill="FFFFFF"/>
        </w:rPr>
        <w:t xml:space="preserve"> </w:t>
      </w:r>
      <w:r w:rsidR="00584532">
        <w:rPr>
          <w:rFonts w:asciiTheme="majorBidi" w:hAnsiTheme="majorBidi" w:cstheme="majorBidi"/>
          <w:sz w:val="24"/>
          <w:szCs w:val="24"/>
          <w:shd w:val="clear" w:color="auto" w:fill="FFFFFF"/>
        </w:rPr>
        <w:t>serupa dengan</w:t>
      </w:r>
      <w:r w:rsidR="00B6089F">
        <w:rPr>
          <w:rFonts w:asciiTheme="majorBidi" w:hAnsiTheme="majorBidi" w:cstheme="majorBidi"/>
          <w:sz w:val="24"/>
          <w:szCs w:val="24"/>
          <w:shd w:val="clear" w:color="auto" w:fill="FFFFFF"/>
        </w:rPr>
        <w:t xml:space="preserve"> Yahudi dan Nasrani yang kitabnya telah dipalsukan</w:t>
      </w:r>
      <w:r w:rsidR="00B6089F">
        <w:rPr>
          <w:rStyle w:val="FootnoteReference"/>
          <w:rFonts w:asciiTheme="majorBidi" w:hAnsiTheme="majorBidi" w:cstheme="majorBidi"/>
          <w:i/>
          <w:iCs/>
          <w:sz w:val="24"/>
          <w:szCs w:val="24"/>
          <w:shd w:val="clear" w:color="auto" w:fill="FFFFFF"/>
        </w:rPr>
        <w:footnoteReference w:id="75"/>
      </w:r>
      <w:r w:rsidR="00B6089F">
        <w:rPr>
          <w:rFonts w:asciiTheme="majorBidi" w:hAnsiTheme="majorBidi" w:cstheme="majorBidi"/>
          <w:sz w:val="24"/>
          <w:szCs w:val="24"/>
          <w:shd w:val="clear" w:color="auto" w:fill="FFFFFF"/>
        </w:rPr>
        <w:t xml:space="preserve">. </w:t>
      </w:r>
      <w:r w:rsidR="00AF74CB">
        <w:rPr>
          <w:rFonts w:asciiTheme="majorBidi" w:hAnsiTheme="majorBidi" w:cstheme="majorBidi"/>
          <w:sz w:val="24"/>
          <w:szCs w:val="24"/>
          <w:shd w:val="clear" w:color="auto" w:fill="FFFFFF"/>
        </w:rPr>
        <w:t xml:space="preserve"> </w:t>
      </w:r>
    </w:p>
    <w:p w14:paraId="1D06FC3E" w14:textId="4F345380" w:rsidR="005C440C" w:rsidRPr="00CD1613" w:rsidRDefault="005C440C" w:rsidP="0060151D">
      <w:pPr>
        <w:spacing w:after="0" w:line="360" w:lineRule="auto"/>
        <w:ind w:firstLine="720"/>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 xml:space="preserve">Hasbi menegaskan bahwa orang Islam tidak boleh berbesanan dengan orang musyrik, tak boleh menikahi perempuan mereka dan menikahkan perempuan muslimah dengan laki-laki musyrik. Ia mengatakan bahwa orang musyrik dapat mempengaruhi pasangannya beralih menjadi kafir seperti mereka. Menurutnya hubungan pernikahan sangat mudah mempengaruhi </w:t>
      </w:r>
      <w:r w:rsidRPr="00CD1613">
        <w:rPr>
          <w:rFonts w:asciiTheme="majorBidi" w:hAnsiTheme="majorBidi" w:cstheme="majorBidi"/>
          <w:sz w:val="24"/>
          <w:szCs w:val="24"/>
          <w:shd w:val="clear" w:color="auto" w:fill="FFFFFF"/>
        </w:rPr>
        <w:lastRenderedPageBreak/>
        <w:t xml:space="preserve">jiwa </w:t>
      </w:r>
      <w:r w:rsidR="00E61690" w:rsidRPr="00CD1613">
        <w:rPr>
          <w:rFonts w:asciiTheme="majorBidi" w:hAnsiTheme="majorBidi" w:cstheme="majorBidi"/>
          <w:sz w:val="24"/>
          <w:szCs w:val="24"/>
          <w:shd w:val="clear" w:color="auto" w:fill="FFFFFF"/>
        </w:rPr>
        <w:t>seorang suami atau istri yang menikah</w:t>
      </w:r>
      <w:r w:rsidR="00647315">
        <w:rPr>
          <w:rFonts w:asciiTheme="majorBidi" w:hAnsiTheme="majorBidi" w:cstheme="majorBidi"/>
          <w:sz w:val="24"/>
          <w:szCs w:val="24"/>
          <w:shd w:val="clear" w:color="auto" w:fill="FFFFFF"/>
        </w:rPr>
        <w:t>.</w:t>
      </w:r>
      <w:r w:rsidR="00E61690" w:rsidRPr="00CD1613">
        <w:rPr>
          <w:rFonts w:asciiTheme="majorBidi" w:hAnsiTheme="majorBidi" w:cstheme="majorBidi"/>
          <w:sz w:val="24"/>
          <w:szCs w:val="24"/>
          <w:shd w:val="clear" w:color="auto" w:fill="FFFFFF"/>
        </w:rPr>
        <w:t xml:space="preserve"> Hasbi bahkan mengatakan, bertempat tinggal sekampung dengan orang musyrik bisa membuat agama seseorang rusak, apalagi menikahinya</w:t>
      </w:r>
      <w:r w:rsidR="000C7A73" w:rsidRPr="00CD1613">
        <w:rPr>
          <w:rStyle w:val="FootnoteReference"/>
          <w:rFonts w:asciiTheme="majorBidi" w:hAnsiTheme="majorBidi" w:cstheme="majorBidi"/>
          <w:sz w:val="24"/>
          <w:szCs w:val="24"/>
          <w:shd w:val="clear" w:color="auto" w:fill="FFFFFF"/>
        </w:rPr>
        <w:footnoteReference w:id="76"/>
      </w:r>
      <w:r w:rsidR="00E61690" w:rsidRPr="00CD1613">
        <w:rPr>
          <w:rFonts w:asciiTheme="majorBidi" w:hAnsiTheme="majorBidi" w:cstheme="majorBidi"/>
          <w:sz w:val="24"/>
          <w:szCs w:val="24"/>
          <w:shd w:val="clear" w:color="auto" w:fill="FFFFFF"/>
        </w:rPr>
        <w:t>.</w:t>
      </w:r>
      <w:r w:rsidR="00AF74CB">
        <w:rPr>
          <w:rFonts w:asciiTheme="majorBidi" w:hAnsiTheme="majorBidi" w:cstheme="majorBidi"/>
          <w:sz w:val="24"/>
          <w:szCs w:val="24"/>
          <w:shd w:val="clear" w:color="auto" w:fill="FFFFFF"/>
        </w:rPr>
        <w:t xml:space="preserve"> </w:t>
      </w:r>
    </w:p>
    <w:p w14:paraId="467DCEA1" w14:textId="445A3BC8" w:rsidR="008627C3" w:rsidRDefault="00E61690" w:rsidP="0060151D">
      <w:pPr>
        <w:spacing w:after="0" w:line="360" w:lineRule="auto"/>
        <w:jc w:val="both"/>
        <w:rPr>
          <w:rFonts w:asciiTheme="majorBidi" w:hAnsiTheme="majorBidi" w:cstheme="majorBidi"/>
          <w:sz w:val="24"/>
          <w:szCs w:val="24"/>
          <w:shd w:val="clear" w:color="auto" w:fill="FFFFFF"/>
        </w:rPr>
      </w:pPr>
      <w:r w:rsidRPr="00CD1613">
        <w:rPr>
          <w:rFonts w:asciiTheme="majorBidi" w:hAnsiTheme="majorBidi" w:cstheme="majorBidi"/>
          <w:sz w:val="24"/>
          <w:szCs w:val="24"/>
          <w:shd w:val="clear" w:color="auto" w:fill="FFFFFF"/>
        </w:rPr>
        <w:tab/>
        <w:t>Bagi Hasbi pernikahan yang ideal itu ketika p</w:t>
      </w:r>
      <w:r w:rsidR="000C7A73" w:rsidRPr="00CD1613">
        <w:rPr>
          <w:rFonts w:asciiTheme="majorBidi" w:hAnsiTheme="majorBidi" w:cstheme="majorBidi"/>
          <w:sz w:val="24"/>
          <w:szCs w:val="24"/>
          <w:shd w:val="clear" w:color="auto" w:fill="FFFFFF"/>
        </w:rPr>
        <w:t>emimpin</w:t>
      </w:r>
      <w:r w:rsidRPr="00CD1613">
        <w:rPr>
          <w:rFonts w:asciiTheme="majorBidi" w:hAnsiTheme="majorBidi" w:cstheme="majorBidi"/>
          <w:sz w:val="24"/>
          <w:szCs w:val="24"/>
          <w:shd w:val="clear" w:color="auto" w:fill="FFFFFF"/>
        </w:rPr>
        <w:t xml:space="preserve"> keluarga, terutama seorang ayah mampu menjaga keluarganya dari api neraka, sesuai dengan firman Allah</w:t>
      </w:r>
      <w:r w:rsidR="00647315">
        <w:rPr>
          <w:rFonts w:asciiTheme="majorBidi" w:hAnsiTheme="majorBidi" w:cstheme="majorBidi"/>
          <w:sz w:val="24"/>
          <w:szCs w:val="24"/>
          <w:shd w:val="clear" w:color="auto" w:fill="FFFFFF"/>
        </w:rPr>
        <w:t xml:space="preserve"> surah al-Tahrim 6</w:t>
      </w:r>
      <w:r w:rsidR="000C7A73" w:rsidRPr="00CD1613">
        <w:rPr>
          <w:rStyle w:val="FootnoteReference"/>
          <w:rFonts w:asciiTheme="majorBidi" w:hAnsiTheme="majorBidi" w:cstheme="majorBidi"/>
          <w:sz w:val="24"/>
          <w:szCs w:val="24"/>
          <w:shd w:val="clear" w:color="auto" w:fill="FFFFFF"/>
        </w:rPr>
        <w:footnoteReference w:id="77"/>
      </w:r>
      <w:r w:rsidR="000C7A73" w:rsidRPr="00CD1613">
        <w:rPr>
          <w:rFonts w:asciiTheme="majorBidi" w:hAnsiTheme="majorBidi" w:cstheme="majorBidi"/>
          <w:sz w:val="24"/>
          <w:szCs w:val="24"/>
          <w:shd w:val="clear" w:color="auto" w:fill="FFFFFF"/>
        </w:rPr>
        <w:t xml:space="preserve">. Terkait menikahi orang musyrik ia menyebutkan, kelas sosial atau materi bukanlah tujuan dari pernikahan, tetapi imanlah yang harus didahulukan. Sebab menurutnya, iman akan menyempurnakan agama seseorang, sementara harta dan kecantikan hanya bisa menyempurnakan dunia. Memelihara agama lebih utama dan harus didahulukan ke atas dunia jika keduanya tak bisa disatukan. Di samping itu, kesamaan </w:t>
      </w:r>
      <w:r w:rsidR="00AD79FF">
        <w:rPr>
          <w:rFonts w:asciiTheme="majorBidi" w:hAnsiTheme="majorBidi" w:cstheme="majorBidi"/>
          <w:sz w:val="24"/>
          <w:szCs w:val="24"/>
          <w:shd w:val="clear" w:color="auto" w:fill="FFFFFF"/>
        </w:rPr>
        <w:t>keyakinan</w:t>
      </w:r>
      <w:r w:rsidR="000C7A73" w:rsidRPr="00CD1613">
        <w:rPr>
          <w:rFonts w:asciiTheme="majorBidi" w:hAnsiTheme="majorBidi" w:cstheme="majorBidi"/>
          <w:sz w:val="24"/>
          <w:szCs w:val="24"/>
          <w:shd w:val="clear" w:color="auto" w:fill="FFFFFF"/>
        </w:rPr>
        <w:t xml:space="preserve"> akan menghasi</w:t>
      </w:r>
      <w:r w:rsidR="00647315">
        <w:rPr>
          <w:rFonts w:asciiTheme="majorBidi" w:hAnsiTheme="majorBidi" w:cstheme="majorBidi"/>
          <w:sz w:val="24"/>
          <w:szCs w:val="24"/>
          <w:shd w:val="clear" w:color="auto" w:fill="FFFFFF"/>
        </w:rPr>
        <w:t>l</w:t>
      </w:r>
      <w:r w:rsidR="000C7A73" w:rsidRPr="00CD1613">
        <w:rPr>
          <w:rFonts w:asciiTheme="majorBidi" w:hAnsiTheme="majorBidi" w:cstheme="majorBidi"/>
          <w:sz w:val="24"/>
          <w:szCs w:val="24"/>
          <w:shd w:val="clear" w:color="auto" w:fill="FFFFFF"/>
        </w:rPr>
        <w:t>kan banyak mamfaat keduniaan bagi pasangan suami istri</w:t>
      </w:r>
      <w:r w:rsidR="00264FAA" w:rsidRPr="00CD1613">
        <w:rPr>
          <w:rStyle w:val="FootnoteReference"/>
          <w:rFonts w:asciiTheme="majorBidi" w:hAnsiTheme="majorBidi" w:cstheme="majorBidi"/>
          <w:sz w:val="24"/>
          <w:szCs w:val="24"/>
          <w:shd w:val="clear" w:color="auto" w:fill="FFFFFF"/>
        </w:rPr>
        <w:footnoteReference w:id="78"/>
      </w:r>
      <w:r w:rsidR="000C7A73" w:rsidRPr="00CD1613">
        <w:rPr>
          <w:rFonts w:asciiTheme="majorBidi" w:hAnsiTheme="majorBidi" w:cstheme="majorBidi"/>
          <w:sz w:val="24"/>
          <w:szCs w:val="24"/>
          <w:shd w:val="clear" w:color="auto" w:fill="FFFFFF"/>
        </w:rPr>
        <w:t>.</w:t>
      </w:r>
      <w:r w:rsidR="00E9207D" w:rsidRPr="00CD1613">
        <w:rPr>
          <w:rFonts w:asciiTheme="majorBidi" w:hAnsiTheme="majorBidi" w:cstheme="majorBidi"/>
          <w:sz w:val="24"/>
          <w:szCs w:val="24"/>
          <w:shd w:val="clear" w:color="auto" w:fill="FFFFFF"/>
        </w:rPr>
        <w:t xml:space="preserve"> </w:t>
      </w:r>
    </w:p>
    <w:p w14:paraId="322A93C3" w14:textId="77777777" w:rsidR="00DC084B" w:rsidRPr="00CD1613" w:rsidRDefault="00DC084B" w:rsidP="0060151D">
      <w:pPr>
        <w:spacing w:after="0" w:line="360" w:lineRule="auto"/>
        <w:jc w:val="both"/>
        <w:rPr>
          <w:rFonts w:asciiTheme="majorBidi" w:hAnsiTheme="majorBidi" w:cstheme="majorBidi"/>
          <w:sz w:val="24"/>
          <w:szCs w:val="24"/>
          <w:shd w:val="clear" w:color="auto" w:fill="FFFFFF"/>
        </w:rPr>
      </w:pPr>
    </w:p>
    <w:p w14:paraId="16ED28D6" w14:textId="4C347B45" w:rsidR="00B86229" w:rsidRDefault="00B86229" w:rsidP="0060151D">
      <w:pPr>
        <w:spacing w:after="0" w:line="360" w:lineRule="auto"/>
        <w:jc w:val="both"/>
        <w:rPr>
          <w:rFonts w:asciiTheme="majorBidi" w:hAnsiTheme="majorBidi" w:cstheme="majorBidi"/>
          <w:b/>
          <w:bCs/>
          <w:sz w:val="24"/>
          <w:szCs w:val="24"/>
          <w:shd w:val="clear" w:color="auto" w:fill="FFFFFF"/>
        </w:rPr>
      </w:pPr>
      <w:r w:rsidRPr="00CD1613">
        <w:rPr>
          <w:rFonts w:asciiTheme="majorBidi" w:hAnsiTheme="majorBidi" w:cstheme="majorBidi"/>
          <w:b/>
          <w:bCs/>
          <w:sz w:val="24"/>
          <w:szCs w:val="24"/>
          <w:shd w:val="clear" w:color="auto" w:fill="FFFFFF"/>
        </w:rPr>
        <w:t>Kesimpulan</w:t>
      </w:r>
    </w:p>
    <w:p w14:paraId="22DDBAFD" w14:textId="5D7ADC8F" w:rsidR="00033E5D" w:rsidRDefault="00C2222F" w:rsidP="0060151D">
      <w:pPr>
        <w:spacing w:after="0" w:line="36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Penafsiran ayat-ayat poligami dan nikah beda agama berbasis </w:t>
      </w:r>
      <w:r w:rsidR="007F53F8" w:rsidRPr="007F53F8">
        <w:rPr>
          <w:rFonts w:asciiTheme="majorBidi" w:hAnsiTheme="majorBidi" w:cstheme="majorBidi"/>
          <w:i/>
          <w:iCs/>
          <w:sz w:val="24"/>
          <w:szCs w:val="24"/>
          <w:shd w:val="clear" w:color="auto" w:fill="FFFFFF"/>
        </w:rPr>
        <w:t>maqasid</w:t>
      </w:r>
      <w:r>
        <w:rPr>
          <w:rFonts w:asciiTheme="majorBidi" w:hAnsiTheme="majorBidi" w:cstheme="majorBidi"/>
          <w:sz w:val="24"/>
          <w:szCs w:val="24"/>
          <w:shd w:val="clear" w:color="auto" w:fill="FFFFFF"/>
        </w:rPr>
        <w:t xml:space="preserve"> </w:t>
      </w:r>
      <w:r w:rsidRPr="00424851">
        <w:rPr>
          <w:rFonts w:asciiTheme="majorBidi" w:hAnsiTheme="majorBidi" w:cstheme="majorBidi"/>
          <w:i/>
          <w:iCs/>
          <w:sz w:val="24"/>
          <w:szCs w:val="24"/>
          <w:shd w:val="clear" w:color="auto" w:fill="FFFFFF"/>
        </w:rPr>
        <w:t xml:space="preserve">(maslahah </w:t>
      </w:r>
      <w:r w:rsidRPr="00424851">
        <w:rPr>
          <w:rFonts w:asciiTheme="majorBidi" w:hAnsiTheme="majorBidi" w:cstheme="majorBidi"/>
          <w:sz w:val="24"/>
          <w:szCs w:val="24"/>
          <w:shd w:val="clear" w:color="auto" w:fill="FFFFFF"/>
        </w:rPr>
        <w:t>dan</w:t>
      </w:r>
      <w:r w:rsidRPr="00424851">
        <w:rPr>
          <w:rFonts w:asciiTheme="majorBidi" w:hAnsiTheme="majorBidi" w:cstheme="majorBidi"/>
          <w:i/>
          <w:iCs/>
          <w:sz w:val="24"/>
          <w:szCs w:val="24"/>
          <w:shd w:val="clear" w:color="auto" w:fill="FFFFFF"/>
        </w:rPr>
        <w:t xml:space="preserve"> mafsadah)</w:t>
      </w:r>
      <w:r w:rsidR="007F53F8">
        <w:rPr>
          <w:rFonts w:asciiTheme="majorBidi" w:hAnsiTheme="majorBidi" w:cstheme="majorBidi"/>
          <w:sz w:val="24"/>
          <w:szCs w:val="24"/>
          <w:shd w:val="clear" w:color="auto" w:fill="FFFFFF"/>
        </w:rPr>
        <w:t xml:space="preserve"> menguatkan</w:t>
      </w:r>
      <w:r>
        <w:rPr>
          <w:rFonts w:asciiTheme="majorBidi" w:hAnsiTheme="majorBidi" w:cstheme="majorBidi"/>
          <w:sz w:val="24"/>
          <w:szCs w:val="24"/>
          <w:shd w:val="clear" w:color="auto" w:fill="FFFFFF"/>
        </w:rPr>
        <w:t xml:space="preserve"> status pernikahan sebagai sebuah pertalian suci</w:t>
      </w:r>
      <w:r w:rsidR="00D020D8">
        <w:rPr>
          <w:rFonts w:asciiTheme="majorBidi" w:hAnsiTheme="majorBidi" w:cstheme="majorBidi"/>
          <w:sz w:val="24"/>
          <w:szCs w:val="24"/>
          <w:shd w:val="clear" w:color="auto" w:fill="FFFFFF"/>
        </w:rPr>
        <w:t xml:space="preserve"> dengan tujuan yang sangat mulia, yaitu mendapatkan</w:t>
      </w:r>
      <w:r w:rsidR="00EA7BAD">
        <w:rPr>
          <w:rFonts w:asciiTheme="majorBidi" w:hAnsiTheme="majorBidi" w:cstheme="majorBidi"/>
          <w:sz w:val="24"/>
          <w:szCs w:val="24"/>
          <w:shd w:val="clear" w:color="auto" w:fill="FFFFFF"/>
        </w:rPr>
        <w:t xml:space="preserve"> ketenangan,</w:t>
      </w:r>
      <w:r w:rsidR="00D020D8">
        <w:rPr>
          <w:rFonts w:asciiTheme="majorBidi" w:hAnsiTheme="majorBidi" w:cstheme="majorBidi"/>
          <w:sz w:val="24"/>
          <w:szCs w:val="24"/>
          <w:shd w:val="clear" w:color="auto" w:fill="FFFFFF"/>
        </w:rPr>
        <w:t xml:space="preserve"> kebahagiaan dan menjaga keturunan yang sekaligus menjadi tujuan </w:t>
      </w:r>
      <w:r w:rsidR="007F53F8">
        <w:rPr>
          <w:rFonts w:asciiTheme="majorBidi" w:hAnsiTheme="majorBidi" w:cstheme="majorBidi"/>
          <w:sz w:val="24"/>
          <w:szCs w:val="24"/>
          <w:shd w:val="clear" w:color="auto" w:fill="FFFFFF"/>
        </w:rPr>
        <w:t xml:space="preserve">pokok </w:t>
      </w:r>
      <w:r w:rsidR="00D020D8">
        <w:rPr>
          <w:rFonts w:asciiTheme="majorBidi" w:hAnsiTheme="majorBidi" w:cstheme="majorBidi"/>
          <w:sz w:val="24"/>
          <w:szCs w:val="24"/>
          <w:shd w:val="clear" w:color="auto" w:fill="FFFFFF"/>
        </w:rPr>
        <w:t xml:space="preserve">agama </w:t>
      </w:r>
      <w:r w:rsidR="00D020D8" w:rsidRPr="007F53F8">
        <w:rPr>
          <w:rFonts w:asciiTheme="majorBidi" w:hAnsiTheme="majorBidi" w:cstheme="majorBidi"/>
          <w:i/>
          <w:iCs/>
          <w:sz w:val="24"/>
          <w:szCs w:val="24"/>
          <w:shd w:val="clear" w:color="auto" w:fill="FFFFFF"/>
        </w:rPr>
        <w:t xml:space="preserve">(maqasid </w:t>
      </w:r>
      <w:r w:rsidR="007F53F8">
        <w:rPr>
          <w:rFonts w:asciiTheme="majorBidi" w:hAnsiTheme="majorBidi" w:cstheme="majorBidi"/>
          <w:i/>
          <w:iCs/>
          <w:sz w:val="24"/>
          <w:szCs w:val="24"/>
          <w:shd w:val="clear" w:color="auto" w:fill="FFFFFF"/>
        </w:rPr>
        <w:t>dharuriyah</w:t>
      </w:r>
      <w:r w:rsidR="00D020D8" w:rsidRPr="007F53F8">
        <w:rPr>
          <w:rFonts w:asciiTheme="majorBidi" w:hAnsiTheme="majorBidi" w:cstheme="majorBidi"/>
          <w:i/>
          <w:iCs/>
          <w:sz w:val="24"/>
          <w:szCs w:val="24"/>
          <w:shd w:val="clear" w:color="auto" w:fill="FFFFFF"/>
        </w:rPr>
        <w:t>)</w:t>
      </w:r>
      <w:r w:rsidR="00D020D8">
        <w:rPr>
          <w:rFonts w:asciiTheme="majorBidi" w:hAnsiTheme="majorBidi" w:cstheme="majorBidi"/>
          <w:sz w:val="24"/>
          <w:szCs w:val="24"/>
          <w:shd w:val="clear" w:color="auto" w:fill="FFFFFF"/>
        </w:rPr>
        <w:t xml:space="preserve"> itu sendiri. Atas dasar itu Hasbi berpendapat bahwa praktik poligami hukumnya terlarang (haram), </w:t>
      </w:r>
      <w:r w:rsidR="00F83C3D">
        <w:rPr>
          <w:rFonts w:asciiTheme="majorBidi" w:hAnsiTheme="majorBidi" w:cstheme="majorBidi"/>
          <w:sz w:val="24"/>
          <w:szCs w:val="24"/>
          <w:shd w:val="clear" w:color="auto" w:fill="FFFFFF"/>
        </w:rPr>
        <w:t xml:space="preserve">kecuali darurat (terpaksa). </w:t>
      </w:r>
      <w:r w:rsidR="000A3B2F">
        <w:rPr>
          <w:rFonts w:asciiTheme="majorBidi" w:hAnsiTheme="majorBidi" w:cstheme="majorBidi"/>
          <w:sz w:val="24"/>
          <w:szCs w:val="24"/>
          <w:shd w:val="clear" w:color="auto" w:fill="FFFFFF"/>
        </w:rPr>
        <w:t>K</w:t>
      </w:r>
      <w:r w:rsidR="00D020D8">
        <w:rPr>
          <w:rFonts w:asciiTheme="majorBidi" w:hAnsiTheme="majorBidi" w:cstheme="majorBidi"/>
          <w:sz w:val="24"/>
          <w:szCs w:val="24"/>
          <w:shd w:val="clear" w:color="auto" w:fill="FFFFFF"/>
        </w:rPr>
        <w:t xml:space="preserve">arena menurutnya </w:t>
      </w:r>
      <w:r w:rsidR="00D020D8" w:rsidRPr="00D020D8">
        <w:rPr>
          <w:rFonts w:asciiTheme="majorBidi" w:hAnsiTheme="majorBidi" w:cstheme="majorBidi"/>
          <w:i/>
          <w:iCs/>
          <w:sz w:val="24"/>
          <w:szCs w:val="24"/>
          <w:shd w:val="clear" w:color="auto" w:fill="FFFFFF"/>
        </w:rPr>
        <w:t>mafsadat</w:t>
      </w:r>
      <w:r w:rsidR="00D020D8">
        <w:rPr>
          <w:rFonts w:asciiTheme="majorBidi" w:hAnsiTheme="majorBidi" w:cstheme="majorBidi"/>
          <w:sz w:val="24"/>
          <w:szCs w:val="24"/>
          <w:shd w:val="clear" w:color="auto" w:fill="FFFFFF"/>
        </w:rPr>
        <w:t xml:space="preserve"> yang ditimbulkan </w:t>
      </w:r>
      <w:r w:rsidR="007F53F8">
        <w:rPr>
          <w:rFonts w:asciiTheme="majorBidi" w:hAnsiTheme="majorBidi" w:cstheme="majorBidi"/>
          <w:sz w:val="24"/>
          <w:szCs w:val="24"/>
          <w:shd w:val="clear" w:color="auto" w:fill="FFFFFF"/>
        </w:rPr>
        <w:t xml:space="preserve">jauh </w:t>
      </w:r>
      <w:r w:rsidR="00D020D8">
        <w:rPr>
          <w:rFonts w:asciiTheme="majorBidi" w:hAnsiTheme="majorBidi" w:cstheme="majorBidi"/>
          <w:sz w:val="24"/>
          <w:szCs w:val="24"/>
          <w:shd w:val="clear" w:color="auto" w:fill="FFFFFF"/>
        </w:rPr>
        <w:t xml:space="preserve">lebih besar dan nyata daripada </w:t>
      </w:r>
      <w:r w:rsidR="00D020D8" w:rsidRPr="00D020D8">
        <w:rPr>
          <w:rFonts w:asciiTheme="majorBidi" w:hAnsiTheme="majorBidi" w:cstheme="majorBidi"/>
          <w:i/>
          <w:iCs/>
          <w:sz w:val="24"/>
          <w:szCs w:val="24"/>
          <w:shd w:val="clear" w:color="auto" w:fill="FFFFFF"/>
        </w:rPr>
        <w:t>maslahat</w:t>
      </w:r>
      <w:r w:rsidR="00D020D8">
        <w:rPr>
          <w:rFonts w:asciiTheme="majorBidi" w:hAnsiTheme="majorBidi" w:cstheme="majorBidi"/>
          <w:sz w:val="24"/>
          <w:szCs w:val="24"/>
          <w:shd w:val="clear" w:color="auto" w:fill="FFFFFF"/>
        </w:rPr>
        <w:t xml:space="preserve">. Pandangan itu juga didasarkan pada penfasirannya tentang makna adil, </w:t>
      </w:r>
      <w:r w:rsidR="007F53F8">
        <w:rPr>
          <w:rFonts w:asciiTheme="majorBidi" w:hAnsiTheme="majorBidi" w:cstheme="majorBidi"/>
          <w:sz w:val="24"/>
          <w:szCs w:val="24"/>
          <w:shd w:val="clear" w:color="auto" w:fill="FFFFFF"/>
        </w:rPr>
        <w:t>meskipun</w:t>
      </w:r>
      <w:r w:rsidR="00424851">
        <w:rPr>
          <w:rFonts w:asciiTheme="majorBidi" w:hAnsiTheme="majorBidi" w:cstheme="majorBidi"/>
          <w:sz w:val="24"/>
          <w:szCs w:val="24"/>
          <w:shd w:val="clear" w:color="auto" w:fill="FFFFFF"/>
        </w:rPr>
        <w:t xml:space="preserve"> </w:t>
      </w:r>
      <w:r w:rsidR="00D020D8">
        <w:rPr>
          <w:rFonts w:asciiTheme="majorBidi" w:hAnsiTheme="majorBidi" w:cstheme="majorBidi"/>
          <w:sz w:val="24"/>
          <w:szCs w:val="24"/>
          <w:shd w:val="clear" w:color="auto" w:fill="FFFFFF"/>
        </w:rPr>
        <w:t xml:space="preserve">agak sedikit berlebihan. </w:t>
      </w:r>
      <w:r w:rsidR="00424851">
        <w:rPr>
          <w:rFonts w:asciiTheme="majorBidi" w:hAnsiTheme="majorBidi" w:cstheme="majorBidi"/>
          <w:sz w:val="24"/>
          <w:szCs w:val="24"/>
          <w:shd w:val="clear" w:color="auto" w:fill="FFFFFF"/>
        </w:rPr>
        <w:t xml:space="preserve">Menurutnya </w:t>
      </w:r>
      <w:r w:rsidR="00D020D8">
        <w:rPr>
          <w:rFonts w:asciiTheme="majorBidi" w:hAnsiTheme="majorBidi" w:cstheme="majorBidi"/>
          <w:sz w:val="24"/>
          <w:szCs w:val="24"/>
          <w:shd w:val="clear" w:color="auto" w:fill="FFFFFF"/>
        </w:rPr>
        <w:t xml:space="preserve">adil </w:t>
      </w:r>
      <w:r w:rsidR="00424851">
        <w:rPr>
          <w:rFonts w:asciiTheme="majorBidi" w:hAnsiTheme="majorBidi" w:cstheme="majorBidi"/>
          <w:sz w:val="24"/>
          <w:szCs w:val="24"/>
          <w:shd w:val="clear" w:color="auto" w:fill="FFFFFF"/>
        </w:rPr>
        <w:t xml:space="preserve">pada ayat poligami </w:t>
      </w:r>
      <w:r w:rsidR="00D020D8">
        <w:rPr>
          <w:rFonts w:asciiTheme="majorBidi" w:hAnsiTheme="majorBidi" w:cstheme="majorBidi"/>
          <w:sz w:val="24"/>
          <w:szCs w:val="24"/>
          <w:shd w:val="clear" w:color="auto" w:fill="FFFFFF"/>
        </w:rPr>
        <w:t>mencakup adil lahir dan batin.</w:t>
      </w:r>
      <w:r w:rsidR="007F53F8">
        <w:rPr>
          <w:rFonts w:asciiTheme="majorBidi" w:hAnsiTheme="majorBidi" w:cstheme="majorBidi"/>
          <w:sz w:val="24"/>
          <w:szCs w:val="24"/>
          <w:shd w:val="clear" w:color="auto" w:fill="FFFFFF"/>
        </w:rPr>
        <w:t xml:space="preserve"> Ketika seorang suami tak mampu mengimplementasikan adil tersebut, maka kecurangan dan kezalimanlah yang akan memenuhi ruang keluarganya. Begitu juga soal nikah beda agama, </w:t>
      </w:r>
      <w:r w:rsidR="00033E5D">
        <w:rPr>
          <w:rFonts w:asciiTheme="majorBidi" w:hAnsiTheme="majorBidi" w:cstheme="majorBidi"/>
          <w:sz w:val="24"/>
          <w:szCs w:val="24"/>
          <w:shd w:val="clear" w:color="auto" w:fill="FFFFFF"/>
        </w:rPr>
        <w:t xml:space="preserve">larangan tersebut karena kekhawatiran rusaknya agama istri, suami atau anak-anak. Ia menguatkan larangan ini dengan mendalilkan pada ayat al-Tahrim 6, bahwa keluarga yang ideal itu ketika seorang suami mampu menjaga diri dan keluarganya dari api neraka. Memelihara agama baginya suatu yang </w:t>
      </w:r>
      <w:r w:rsidR="00F83C3D">
        <w:rPr>
          <w:rFonts w:asciiTheme="majorBidi" w:hAnsiTheme="majorBidi" w:cstheme="majorBidi"/>
          <w:sz w:val="24"/>
          <w:szCs w:val="24"/>
          <w:shd w:val="clear" w:color="auto" w:fill="FFFFFF"/>
        </w:rPr>
        <w:t xml:space="preserve">utama dan </w:t>
      </w:r>
      <w:r w:rsidR="00033E5D">
        <w:rPr>
          <w:rFonts w:asciiTheme="majorBidi" w:hAnsiTheme="majorBidi" w:cstheme="majorBidi"/>
          <w:sz w:val="24"/>
          <w:szCs w:val="24"/>
          <w:shd w:val="clear" w:color="auto" w:fill="FFFFFF"/>
        </w:rPr>
        <w:t xml:space="preserve">prioritas, </w:t>
      </w:r>
      <w:r w:rsidR="00EA7BAD">
        <w:rPr>
          <w:rFonts w:asciiTheme="majorBidi" w:hAnsiTheme="majorBidi" w:cstheme="majorBidi"/>
          <w:sz w:val="24"/>
          <w:szCs w:val="24"/>
          <w:shd w:val="clear" w:color="auto" w:fill="FFFFFF"/>
        </w:rPr>
        <w:t>bahkan</w:t>
      </w:r>
      <w:r w:rsidR="00F83C3D">
        <w:rPr>
          <w:rFonts w:asciiTheme="majorBidi" w:hAnsiTheme="majorBidi" w:cstheme="majorBidi"/>
          <w:sz w:val="24"/>
          <w:szCs w:val="24"/>
          <w:shd w:val="clear" w:color="auto" w:fill="FFFFFF"/>
        </w:rPr>
        <w:t xml:space="preserve"> </w:t>
      </w:r>
      <w:r w:rsidR="00EA7BAD">
        <w:rPr>
          <w:rFonts w:asciiTheme="majorBidi" w:hAnsiTheme="majorBidi" w:cstheme="majorBidi"/>
          <w:sz w:val="24"/>
          <w:szCs w:val="24"/>
          <w:shd w:val="clear" w:color="auto" w:fill="FFFFFF"/>
        </w:rPr>
        <w:t>termasuk</w:t>
      </w:r>
      <w:r w:rsidR="00033E5D">
        <w:rPr>
          <w:rFonts w:asciiTheme="majorBidi" w:hAnsiTheme="majorBidi" w:cstheme="majorBidi"/>
          <w:sz w:val="24"/>
          <w:szCs w:val="24"/>
          <w:shd w:val="clear" w:color="auto" w:fill="FFFFFF"/>
        </w:rPr>
        <w:t xml:space="preserve"> bagian dari </w:t>
      </w:r>
      <w:r w:rsidR="00033E5D" w:rsidRPr="00033E5D">
        <w:rPr>
          <w:rFonts w:asciiTheme="majorBidi" w:hAnsiTheme="majorBidi" w:cstheme="majorBidi"/>
          <w:i/>
          <w:iCs/>
          <w:sz w:val="24"/>
          <w:szCs w:val="24"/>
          <w:shd w:val="clear" w:color="auto" w:fill="FFFFFF"/>
        </w:rPr>
        <w:t>maqasid dharuriyah</w:t>
      </w:r>
      <w:r w:rsidR="00033E5D">
        <w:rPr>
          <w:rFonts w:asciiTheme="majorBidi" w:hAnsiTheme="majorBidi" w:cstheme="majorBidi"/>
          <w:sz w:val="24"/>
          <w:szCs w:val="24"/>
          <w:shd w:val="clear" w:color="auto" w:fill="FFFFFF"/>
        </w:rPr>
        <w:t xml:space="preserve">. </w:t>
      </w:r>
    </w:p>
    <w:p w14:paraId="4C696965" w14:textId="66CC89BE" w:rsidR="00F96EA8" w:rsidRDefault="00584532" w:rsidP="0060151D">
      <w:pPr>
        <w:spacing w:after="0" w:line="36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ab/>
        <w:t xml:space="preserve">Diamnya Hasbi soal kebolehan menikahi perempuan Ahli Kitab tanpa pertimbangan </w:t>
      </w:r>
      <w:r w:rsidRPr="008627C3">
        <w:rPr>
          <w:rFonts w:asciiTheme="majorBidi" w:hAnsiTheme="majorBidi" w:cstheme="majorBidi"/>
          <w:i/>
          <w:iCs/>
          <w:sz w:val="24"/>
          <w:szCs w:val="24"/>
          <w:shd w:val="clear" w:color="auto" w:fill="FFFFFF"/>
        </w:rPr>
        <w:t>maslahat</w:t>
      </w:r>
      <w:r>
        <w:rPr>
          <w:rFonts w:asciiTheme="majorBidi" w:hAnsiTheme="majorBidi" w:cstheme="majorBidi"/>
          <w:sz w:val="24"/>
          <w:szCs w:val="24"/>
          <w:shd w:val="clear" w:color="auto" w:fill="FFFFFF"/>
        </w:rPr>
        <w:t xml:space="preserve"> dan </w:t>
      </w:r>
      <w:r w:rsidRPr="008627C3">
        <w:rPr>
          <w:rFonts w:asciiTheme="majorBidi" w:hAnsiTheme="majorBidi" w:cstheme="majorBidi"/>
          <w:i/>
          <w:iCs/>
          <w:sz w:val="24"/>
          <w:szCs w:val="24"/>
          <w:shd w:val="clear" w:color="auto" w:fill="FFFFFF"/>
        </w:rPr>
        <w:t>mafsadat</w:t>
      </w:r>
      <w:r>
        <w:rPr>
          <w:rFonts w:asciiTheme="majorBidi" w:hAnsiTheme="majorBidi" w:cstheme="majorBidi"/>
          <w:sz w:val="24"/>
          <w:szCs w:val="24"/>
          <w:shd w:val="clear" w:color="auto" w:fill="FFFFFF"/>
        </w:rPr>
        <w:t xml:space="preserve"> bukan bermakna ia melupakan konteks </w:t>
      </w:r>
      <w:r w:rsidR="00487DC3">
        <w:rPr>
          <w:rFonts w:asciiTheme="majorBidi" w:hAnsiTheme="majorBidi" w:cstheme="majorBidi"/>
          <w:sz w:val="24"/>
          <w:szCs w:val="24"/>
          <w:shd w:val="clear" w:color="auto" w:fill="FFFFFF"/>
        </w:rPr>
        <w:t>atau tujuan pernikahan</w:t>
      </w:r>
      <w:r>
        <w:rPr>
          <w:rFonts w:asciiTheme="majorBidi" w:hAnsiTheme="majorBidi" w:cstheme="majorBidi"/>
          <w:sz w:val="24"/>
          <w:szCs w:val="24"/>
          <w:shd w:val="clear" w:color="auto" w:fill="FFFFFF"/>
        </w:rPr>
        <w:t xml:space="preserve">. Justru menurut penulis, konteks Indonesia waktu itu telah membuat Hasbi memutuskan bolehnya menikahi </w:t>
      </w:r>
      <w:r>
        <w:rPr>
          <w:rFonts w:asciiTheme="majorBidi" w:hAnsiTheme="majorBidi" w:cstheme="majorBidi"/>
          <w:i/>
          <w:iCs/>
          <w:sz w:val="24"/>
          <w:szCs w:val="24"/>
          <w:shd w:val="clear" w:color="auto" w:fill="FFFFFF"/>
        </w:rPr>
        <w:t>k</w:t>
      </w:r>
      <w:r w:rsidRPr="00DC084B">
        <w:rPr>
          <w:rFonts w:asciiTheme="majorBidi" w:hAnsiTheme="majorBidi" w:cstheme="majorBidi"/>
          <w:i/>
          <w:iCs/>
          <w:sz w:val="24"/>
          <w:szCs w:val="24"/>
          <w:shd w:val="clear" w:color="auto" w:fill="FFFFFF"/>
        </w:rPr>
        <w:t>itabiyat</w:t>
      </w:r>
      <w:r>
        <w:rPr>
          <w:rFonts w:asciiTheme="majorBidi" w:hAnsiTheme="majorBidi" w:cstheme="majorBidi"/>
          <w:sz w:val="24"/>
          <w:szCs w:val="24"/>
          <w:shd w:val="clear" w:color="auto" w:fill="FFFFFF"/>
        </w:rPr>
        <w:t xml:space="preserve">. Nikah beda agama saat itu bukanlah ancaman </w:t>
      </w:r>
      <w:r w:rsidR="004109FA">
        <w:rPr>
          <w:rFonts w:asciiTheme="majorBidi" w:hAnsiTheme="majorBidi" w:cstheme="majorBidi"/>
          <w:sz w:val="24"/>
          <w:szCs w:val="24"/>
          <w:shd w:val="clear" w:color="auto" w:fill="FFFFFF"/>
        </w:rPr>
        <w:t>atas</w:t>
      </w:r>
      <w:r>
        <w:rPr>
          <w:rFonts w:asciiTheme="majorBidi" w:hAnsiTheme="majorBidi" w:cstheme="majorBidi"/>
          <w:sz w:val="24"/>
          <w:szCs w:val="24"/>
          <w:shd w:val="clear" w:color="auto" w:fill="FFFFFF"/>
        </w:rPr>
        <w:t xml:space="preserve"> </w:t>
      </w:r>
      <w:r w:rsidR="004109FA">
        <w:rPr>
          <w:rFonts w:asciiTheme="majorBidi" w:hAnsiTheme="majorBidi" w:cstheme="majorBidi"/>
          <w:sz w:val="24"/>
          <w:szCs w:val="24"/>
          <w:shd w:val="clear" w:color="auto" w:fill="FFFFFF"/>
        </w:rPr>
        <w:t xml:space="preserve">agama seseorang dan </w:t>
      </w:r>
      <w:r w:rsidR="004109FA">
        <w:rPr>
          <w:rFonts w:asciiTheme="majorBidi" w:hAnsiTheme="majorBidi" w:cstheme="majorBidi"/>
          <w:sz w:val="24"/>
          <w:szCs w:val="24"/>
          <w:shd w:val="clear" w:color="auto" w:fill="FFFFFF"/>
        </w:rPr>
        <w:lastRenderedPageBreak/>
        <w:t xml:space="preserve">rumah tangganya </w:t>
      </w:r>
      <w:r>
        <w:rPr>
          <w:rFonts w:asciiTheme="majorBidi" w:hAnsiTheme="majorBidi" w:cstheme="majorBidi"/>
          <w:sz w:val="24"/>
          <w:szCs w:val="24"/>
          <w:shd w:val="clear" w:color="auto" w:fill="FFFFFF"/>
        </w:rPr>
        <w:t xml:space="preserve">sehingga perlu dibatasi atau dilarang. Hal ini terbukti dengan </w:t>
      </w:r>
      <w:r w:rsidR="00EA7BAD">
        <w:rPr>
          <w:rFonts w:asciiTheme="majorBidi" w:hAnsiTheme="majorBidi" w:cstheme="majorBidi"/>
          <w:sz w:val="24"/>
          <w:szCs w:val="24"/>
          <w:shd w:val="clear" w:color="auto" w:fill="FFFFFF"/>
        </w:rPr>
        <w:t xml:space="preserve">lahirnya </w:t>
      </w:r>
      <w:r w:rsidRPr="00CD1613">
        <w:rPr>
          <w:rFonts w:asciiTheme="majorBidi" w:hAnsiTheme="majorBidi" w:cstheme="majorBidi"/>
          <w:sz w:val="24"/>
          <w:szCs w:val="24"/>
          <w:shd w:val="clear" w:color="auto" w:fill="FFFFFF"/>
        </w:rPr>
        <w:t xml:space="preserve">fatwa Muhammaddiyah yang mengharamkan nikah beda agama pada tahun 1989, di mana sebelumnya mereka membolehkannya. </w:t>
      </w:r>
      <w:r>
        <w:rPr>
          <w:rFonts w:asciiTheme="majorBidi" w:hAnsiTheme="majorBidi" w:cstheme="majorBidi"/>
          <w:sz w:val="24"/>
          <w:szCs w:val="24"/>
          <w:shd w:val="clear" w:color="auto" w:fill="FFFFFF"/>
        </w:rPr>
        <w:t xml:space="preserve">Berselang jauh dari tahun penulisan </w:t>
      </w:r>
      <w:r w:rsidRPr="008627C3">
        <w:rPr>
          <w:rFonts w:asciiTheme="majorBidi" w:hAnsiTheme="majorBidi" w:cstheme="majorBidi"/>
          <w:i/>
          <w:iCs/>
          <w:sz w:val="24"/>
          <w:szCs w:val="24"/>
          <w:shd w:val="clear" w:color="auto" w:fill="FFFFFF"/>
        </w:rPr>
        <w:t>Tafsir An-Nuur</w:t>
      </w:r>
      <w:r>
        <w:rPr>
          <w:rFonts w:asciiTheme="majorBidi" w:hAnsiTheme="majorBidi" w:cstheme="majorBidi"/>
          <w:sz w:val="24"/>
          <w:szCs w:val="24"/>
          <w:shd w:val="clear" w:color="auto" w:fill="FFFFFF"/>
        </w:rPr>
        <w:t xml:space="preserve"> yang dimulai tahun 1952 dan selesai tahun 1961.</w:t>
      </w:r>
      <w:r w:rsidRPr="008627C3">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Artinya, seandainya </w:t>
      </w:r>
      <w:r w:rsidRPr="00285318">
        <w:rPr>
          <w:rFonts w:asciiTheme="majorBidi" w:hAnsiTheme="majorBidi" w:cstheme="majorBidi"/>
          <w:i/>
          <w:iCs/>
          <w:sz w:val="24"/>
          <w:szCs w:val="24"/>
          <w:shd w:val="clear" w:color="auto" w:fill="FFFFFF"/>
        </w:rPr>
        <w:t>Tafsir An-Nuur</w:t>
      </w:r>
      <w:r>
        <w:rPr>
          <w:rFonts w:asciiTheme="majorBidi" w:hAnsiTheme="majorBidi" w:cstheme="majorBidi"/>
          <w:sz w:val="24"/>
          <w:szCs w:val="24"/>
          <w:shd w:val="clear" w:color="auto" w:fill="FFFFFF"/>
        </w:rPr>
        <w:t xml:space="preserve"> ditulis hari ini, atau setidaknya bersamaan dengan </w:t>
      </w:r>
      <w:r w:rsidR="00EA7BAD">
        <w:rPr>
          <w:rFonts w:asciiTheme="majorBidi" w:hAnsiTheme="majorBidi" w:cstheme="majorBidi"/>
          <w:sz w:val="24"/>
          <w:szCs w:val="24"/>
          <w:shd w:val="clear" w:color="auto" w:fill="FFFFFF"/>
        </w:rPr>
        <w:t>lahir</w:t>
      </w:r>
      <w:r>
        <w:rPr>
          <w:rFonts w:asciiTheme="majorBidi" w:hAnsiTheme="majorBidi" w:cstheme="majorBidi"/>
          <w:sz w:val="24"/>
          <w:szCs w:val="24"/>
          <w:shd w:val="clear" w:color="auto" w:fill="FFFFFF"/>
        </w:rPr>
        <w:t xml:space="preserve">nya fatwa Muhammadiyah, </w:t>
      </w:r>
      <w:r w:rsidR="007568BC">
        <w:rPr>
          <w:rFonts w:asciiTheme="majorBidi" w:hAnsiTheme="majorBidi" w:cstheme="majorBidi"/>
          <w:sz w:val="24"/>
          <w:szCs w:val="24"/>
          <w:shd w:val="clear" w:color="auto" w:fill="FFFFFF"/>
        </w:rPr>
        <w:t>diyakini</w:t>
      </w:r>
      <w:r>
        <w:rPr>
          <w:rFonts w:asciiTheme="majorBidi" w:hAnsiTheme="majorBidi" w:cstheme="majorBidi"/>
          <w:sz w:val="24"/>
          <w:szCs w:val="24"/>
          <w:shd w:val="clear" w:color="auto" w:fill="FFFFFF"/>
        </w:rPr>
        <w:t xml:space="preserve"> Hasbi akan memutuskan larangan dan haram menikahi perempuan Ahli Kitab, baik </w:t>
      </w:r>
      <w:r w:rsidR="00285318">
        <w:rPr>
          <w:rFonts w:asciiTheme="majorBidi" w:hAnsiTheme="majorBidi" w:cstheme="majorBidi"/>
          <w:sz w:val="24"/>
          <w:szCs w:val="24"/>
          <w:shd w:val="clear" w:color="auto" w:fill="FFFFFF"/>
        </w:rPr>
        <w:t>dari kalangan</w:t>
      </w:r>
      <w:r>
        <w:rPr>
          <w:rFonts w:asciiTheme="majorBidi" w:hAnsiTheme="majorBidi" w:cstheme="majorBidi"/>
          <w:sz w:val="24"/>
          <w:szCs w:val="24"/>
          <w:shd w:val="clear" w:color="auto" w:fill="FFFFFF"/>
        </w:rPr>
        <w:t xml:space="preserve"> Yahudi dan Nasrani, maupun </w:t>
      </w:r>
      <w:r w:rsidR="00487DC3">
        <w:rPr>
          <w:rFonts w:asciiTheme="majorBidi" w:hAnsiTheme="majorBidi" w:cstheme="majorBidi"/>
          <w:sz w:val="24"/>
          <w:szCs w:val="24"/>
          <w:shd w:val="clear" w:color="auto" w:fill="FFFFFF"/>
        </w:rPr>
        <w:t>agam</w:t>
      </w:r>
      <w:r w:rsidR="007568BC">
        <w:rPr>
          <w:rFonts w:asciiTheme="majorBidi" w:hAnsiTheme="majorBidi" w:cstheme="majorBidi"/>
          <w:sz w:val="24"/>
          <w:szCs w:val="24"/>
          <w:shd w:val="clear" w:color="auto" w:fill="FFFFFF"/>
        </w:rPr>
        <w:t>a</w:t>
      </w:r>
      <w:r w:rsidR="00487DC3">
        <w:rPr>
          <w:rFonts w:asciiTheme="majorBidi" w:hAnsiTheme="majorBidi" w:cstheme="majorBidi"/>
          <w:sz w:val="24"/>
          <w:szCs w:val="24"/>
          <w:shd w:val="clear" w:color="auto" w:fill="FFFFFF"/>
        </w:rPr>
        <w:t xml:space="preserve"> lainnya seperti </w:t>
      </w:r>
      <w:r>
        <w:rPr>
          <w:rFonts w:asciiTheme="majorBidi" w:hAnsiTheme="majorBidi" w:cstheme="majorBidi"/>
          <w:sz w:val="24"/>
          <w:szCs w:val="24"/>
          <w:shd w:val="clear" w:color="auto" w:fill="FFFFFF"/>
        </w:rPr>
        <w:t>Hindu</w:t>
      </w:r>
      <w:r w:rsidR="00487DC3">
        <w:rPr>
          <w:rFonts w:asciiTheme="majorBidi" w:hAnsiTheme="majorBidi" w:cstheme="majorBidi"/>
          <w:sz w:val="24"/>
          <w:szCs w:val="24"/>
          <w:shd w:val="clear" w:color="auto" w:fill="FFFFFF"/>
        </w:rPr>
        <w:t xml:space="preserve"> dan</w:t>
      </w:r>
      <w:r>
        <w:rPr>
          <w:rFonts w:asciiTheme="majorBidi" w:hAnsiTheme="majorBidi" w:cstheme="majorBidi"/>
          <w:sz w:val="24"/>
          <w:szCs w:val="24"/>
          <w:shd w:val="clear" w:color="auto" w:fill="FFFFFF"/>
        </w:rPr>
        <w:t xml:space="preserve"> Budha. Dalam sebuah kaedah disebutkan, </w:t>
      </w:r>
      <w:r w:rsidR="00B0182C">
        <w:rPr>
          <w:rFonts w:asciiTheme="majorBidi" w:hAnsiTheme="majorBidi" w:cstheme="majorBidi"/>
          <w:sz w:val="24"/>
          <w:szCs w:val="24"/>
          <w:shd w:val="clear" w:color="auto" w:fill="FFFFFF"/>
        </w:rPr>
        <w:t xml:space="preserve">“tidak </w:t>
      </w:r>
      <w:r w:rsidR="00487DC3">
        <w:rPr>
          <w:rFonts w:asciiTheme="majorBidi" w:hAnsiTheme="majorBidi" w:cstheme="majorBidi"/>
          <w:sz w:val="24"/>
          <w:szCs w:val="24"/>
          <w:shd w:val="clear" w:color="auto" w:fill="FFFFFF"/>
        </w:rPr>
        <w:t xml:space="preserve">boleh dingkari </w:t>
      </w:r>
      <w:r w:rsidR="00B0182C">
        <w:rPr>
          <w:rFonts w:asciiTheme="majorBidi" w:hAnsiTheme="majorBidi" w:cstheme="majorBidi"/>
          <w:sz w:val="24"/>
          <w:szCs w:val="24"/>
          <w:shd w:val="clear" w:color="auto" w:fill="FFFFFF"/>
        </w:rPr>
        <w:t xml:space="preserve">soal perubahan hukum yang didasarkan pada </w:t>
      </w:r>
      <w:r w:rsidR="00B0182C" w:rsidRPr="00B0182C">
        <w:rPr>
          <w:rFonts w:asciiTheme="majorBidi" w:hAnsiTheme="majorBidi" w:cstheme="majorBidi"/>
          <w:i/>
          <w:iCs/>
          <w:sz w:val="24"/>
          <w:szCs w:val="24"/>
          <w:shd w:val="clear" w:color="auto" w:fill="FFFFFF"/>
        </w:rPr>
        <w:t xml:space="preserve">‘uruf </w:t>
      </w:r>
      <w:r w:rsidR="00B0182C">
        <w:rPr>
          <w:rFonts w:asciiTheme="majorBidi" w:hAnsiTheme="majorBidi" w:cstheme="majorBidi"/>
          <w:sz w:val="24"/>
          <w:szCs w:val="24"/>
          <w:shd w:val="clear" w:color="auto" w:fill="FFFFFF"/>
        </w:rPr>
        <w:t xml:space="preserve">dan </w:t>
      </w:r>
      <w:r w:rsidR="00B0182C" w:rsidRPr="00B0182C">
        <w:rPr>
          <w:rFonts w:asciiTheme="majorBidi" w:hAnsiTheme="majorBidi" w:cstheme="majorBidi"/>
          <w:i/>
          <w:iCs/>
          <w:sz w:val="24"/>
          <w:szCs w:val="24"/>
          <w:shd w:val="clear" w:color="auto" w:fill="FFFFFF"/>
        </w:rPr>
        <w:t>maslahah</w:t>
      </w:r>
      <w:r w:rsidR="00B0182C">
        <w:rPr>
          <w:rFonts w:asciiTheme="majorBidi" w:hAnsiTheme="majorBidi" w:cstheme="majorBidi"/>
          <w:sz w:val="24"/>
          <w:szCs w:val="24"/>
          <w:shd w:val="clear" w:color="auto" w:fill="FFFFFF"/>
        </w:rPr>
        <w:t xml:space="preserve"> karena adanya perubahan </w:t>
      </w:r>
      <w:r w:rsidR="00487DC3">
        <w:rPr>
          <w:rFonts w:asciiTheme="majorBidi" w:hAnsiTheme="majorBidi" w:cstheme="majorBidi"/>
          <w:sz w:val="24"/>
          <w:szCs w:val="24"/>
          <w:shd w:val="clear" w:color="auto" w:fill="FFFFFF"/>
        </w:rPr>
        <w:t>waktu”</w:t>
      </w:r>
      <w:r w:rsidR="00B0182C">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w:t>
      </w:r>
      <w:r w:rsidR="001C2BD9" w:rsidRPr="001C2BD9">
        <w:rPr>
          <w:rFonts w:ascii="Traditional Arabic" w:hAnsi="Traditional Arabic" w:cs="Traditional Arabic"/>
          <w:sz w:val="26"/>
          <w:szCs w:val="26"/>
          <w:shd w:val="clear" w:color="auto" w:fill="FFFFFF"/>
          <w:rtl/>
          <w:lang w:bidi="ar-EG"/>
        </w:rPr>
        <w:t>لا</w:t>
      </w:r>
      <w:r w:rsidRPr="00584532">
        <w:rPr>
          <w:rFonts w:ascii="Traditional Arabic" w:hAnsi="Traditional Arabic" w:cs="Traditional Arabic"/>
          <w:sz w:val="26"/>
          <w:szCs w:val="26"/>
          <w:shd w:val="clear" w:color="auto" w:fill="FFFFFF"/>
          <w:rtl/>
          <w:lang w:bidi="ar-EG"/>
        </w:rPr>
        <w:t xml:space="preserve"> ينكر تغير الأحكام المبنية على المصلحة والعرف بتغير الأزمان</w:t>
      </w:r>
      <w:r>
        <w:rPr>
          <w:rFonts w:asciiTheme="majorBidi" w:hAnsiTheme="majorBidi" w:cstheme="majorBidi"/>
          <w:sz w:val="24"/>
          <w:szCs w:val="24"/>
          <w:shd w:val="clear" w:color="auto" w:fill="FFFFFF"/>
        </w:rPr>
        <w:t>)</w:t>
      </w:r>
      <w:r w:rsidR="008A14C2">
        <w:rPr>
          <w:rFonts w:asciiTheme="majorBidi" w:hAnsiTheme="majorBidi" w:cstheme="majorBidi"/>
          <w:sz w:val="24"/>
          <w:szCs w:val="24"/>
          <w:shd w:val="clear" w:color="auto" w:fill="FFFFFF"/>
        </w:rPr>
        <w:t>, wallahu’lam.</w:t>
      </w:r>
    </w:p>
    <w:p w14:paraId="6D89377C" w14:textId="442293D9" w:rsidR="008A14C2" w:rsidRDefault="008A14C2" w:rsidP="0060151D">
      <w:pPr>
        <w:spacing w:after="0" w:line="360" w:lineRule="auto"/>
        <w:jc w:val="both"/>
        <w:rPr>
          <w:rFonts w:asciiTheme="majorBidi" w:hAnsiTheme="majorBidi" w:cstheme="majorBidi"/>
          <w:sz w:val="24"/>
          <w:szCs w:val="24"/>
          <w:shd w:val="clear" w:color="auto" w:fill="FFFFFF"/>
        </w:rPr>
      </w:pPr>
    </w:p>
    <w:p w14:paraId="0062FE0D" w14:textId="70B8FA36" w:rsidR="00E82665" w:rsidRPr="00E82665" w:rsidRDefault="008A14C2" w:rsidP="00E82665">
      <w:pPr>
        <w:spacing w:after="0" w:line="360" w:lineRule="auto"/>
        <w:jc w:val="both"/>
        <w:rPr>
          <w:rFonts w:asciiTheme="majorBidi" w:hAnsiTheme="majorBidi" w:cstheme="majorBidi"/>
          <w:b/>
          <w:bCs/>
          <w:sz w:val="24"/>
          <w:szCs w:val="24"/>
          <w:shd w:val="clear" w:color="auto" w:fill="FFFFFF"/>
        </w:rPr>
      </w:pPr>
      <w:r w:rsidRPr="008A14C2">
        <w:rPr>
          <w:rFonts w:asciiTheme="majorBidi" w:hAnsiTheme="majorBidi" w:cstheme="majorBidi"/>
          <w:b/>
          <w:bCs/>
          <w:sz w:val="24"/>
          <w:szCs w:val="24"/>
          <w:shd w:val="clear" w:color="auto" w:fill="FFFFFF"/>
        </w:rPr>
        <w:t>Daftar Pustaka</w:t>
      </w:r>
    </w:p>
    <w:p w14:paraId="5BA9BF91" w14:textId="77777777"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‘Asqalani</w:t>
      </w:r>
      <w:r>
        <w:rPr>
          <w:rFonts w:asciiTheme="majorBidi" w:hAnsiTheme="majorBidi" w:cstheme="majorBidi"/>
          <w:sz w:val="24"/>
          <w:szCs w:val="24"/>
        </w:rPr>
        <w:t xml:space="preserve"> (al)</w:t>
      </w:r>
      <w:r w:rsidRPr="0013548A">
        <w:rPr>
          <w:rFonts w:asciiTheme="majorBidi" w:hAnsiTheme="majorBidi" w:cstheme="majorBidi"/>
          <w:sz w:val="24"/>
          <w:szCs w:val="24"/>
        </w:rPr>
        <w:t>,</w:t>
      </w:r>
      <w:r>
        <w:rPr>
          <w:rFonts w:asciiTheme="majorBidi" w:hAnsiTheme="majorBidi" w:cstheme="majorBidi"/>
          <w:sz w:val="24"/>
          <w:szCs w:val="24"/>
        </w:rPr>
        <w:t xml:space="preserve"> </w:t>
      </w:r>
      <w:r w:rsidRPr="0013548A">
        <w:rPr>
          <w:rFonts w:asciiTheme="majorBidi" w:hAnsiTheme="majorBidi" w:cstheme="majorBidi"/>
          <w:sz w:val="24"/>
          <w:szCs w:val="24"/>
        </w:rPr>
        <w:t>Ahmad bin ‘Ali ibn Hajar</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Fathul Bari</w:t>
      </w:r>
      <w:r>
        <w:rPr>
          <w:rFonts w:asciiTheme="majorBidi" w:hAnsiTheme="majorBidi" w:cstheme="majorBidi"/>
          <w:sz w:val="24"/>
          <w:szCs w:val="24"/>
        </w:rPr>
        <w:t>.</w:t>
      </w:r>
      <w:r w:rsidRPr="0013548A">
        <w:rPr>
          <w:rFonts w:asciiTheme="majorBidi" w:hAnsiTheme="majorBidi" w:cstheme="majorBidi"/>
          <w:sz w:val="24"/>
          <w:szCs w:val="24"/>
        </w:rPr>
        <w:t xml:space="preserve"> Riyadh: Dar al-Tibah, 2005</w:t>
      </w:r>
      <w:r>
        <w:rPr>
          <w:rFonts w:asciiTheme="majorBidi" w:hAnsiTheme="majorBidi" w:cstheme="majorBidi"/>
          <w:sz w:val="24"/>
          <w:szCs w:val="24"/>
        </w:rPr>
        <w:t>.</w:t>
      </w:r>
    </w:p>
    <w:p w14:paraId="1A26F652" w14:textId="27564339"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‘Imarah</w:t>
      </w:r>
      <w:r>
        <w:rPr>
          <w:rFonts w:asciiTheme="majorBidi" w:hAnsiTheme="majorBidi" w:cstheme="majorBidi"/>
          <w:sz w:val="24"/>
          <w:szCs w:val="24"/>
        </w:rPr>
        <w:t>,</w:t>
      </w:r>
      <w:r w:rsidRPr="0013548A">
        <w:rPr>
          <w:rFonts w:asciiTheme="majorBidi" w:hAnsiTheme="majorBidi" w:cstheme="majorBidi"/>
          <w:sz w:val="24"/>
          <w:szCs w:val="24"/>
        </w:rPr>
        <w:t xml:space="preserve"> Muhammad</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Al-Imam Muhammad Abduh: Mujaddid al-Dunya bitajaddud al-Din</w:t>
      </w:r>
      <w:r>
        <w:rPr>
          <w:rFonts w:asciiTheme="majorBidi" w:hAnsiTheme="majorBidi" w:cstheme="majorBidi"/>
          <w:i/>
          <w:iCs/>
          <w:sz w:val="24"/>
          <w:szCs w:val="24"/>
        </w:rPr>
        <w:t>.</w:t>
      </w:r>
      <w:r>
        <w:rPr>
          <w:rFonts w:asciiTheme="majorBidi" w:hAnsiTheme="majorBidi" w:cstheme="majorBidi"/>
          <w:sz w:val="24"/>
          <w:szCs w:val="24"/>
        </w:rPr>
        <w:tab/>
      </w:r>
      <w:r w:rsidRPr="0013548A">
        <w:rPr>
          <w:rFonts w:asciiTheme="majorBidi" w:hAnsiTheme="majorBidi" w:cstheme="majorBidi"/>
          <w:sz w:val="24"/>
          <w:szCs w:val="24"/>
        </w:rPr>
        <w:t>Kairo: Dar al-Syuruq, 1988</w:t>
      </w:r>
      <w:r>
        <w:rPr>
          <w:rFonts w:asciiTheme="majorBidi" w:hAnsiTheme="majorBidi" w:cstheme="majorBidi"/>
          <w:sz w:val="24"/>
          <w:szCs w:val="24"/>
        </w:rPr>
        <w:t>.</w:t>
      </w:r>
    </w:p>
    <w:p w14:paraId="63C456B1" w14:textId="29FA092F" w:rsidR="00E82665" w:rsidRPr="00BA6C27" w:rsidRDefault="00E82665" w:rsidP="00E82665">
      <w:pPr>
        <w:pStyle w:val="FootnoteText"/>
        <w:spacing w:line="360" w:lineRule="auto"/>
        <w:rPr>
          <w:sz w:val="24"/>
          <w:szCs w:val="24"/>
        </w:rPr>
      </w:pPr>
      <w:r w:rsidRPr="0013548A">
        <w:rPr>
          <w:rFonts w:asciiTheme="majorBidi" w:hAnsiTheme="majorBidi" w:cstheme="majorBidi"/>
          <w:sz w:val="24"/>
          <w:szCs w:val="24"/>
        </w:rPr>
        <w:t>Andalusi</w:t>
      </w:r>
      <w:r>
        <w:rPr>
          <w:rFonts w:asciiTheme="majorBidi" w:hAnsiTheme="majorBidi" w:cstheme="majorBidi"/>
          <w:sz w:val="24"/>
          <w:szCs w:val="24"/>
        </w:rPr>
        <w:t xml:space="preserve"> (al)</w:t>
      </w:r>
      <w:r w:rsidRPr="0013548A">
        <w:rPr>
          <w:rFonts w:asciiTheme="majorBidi" w:hAnsiTheme="majorBidi" w:cstheme="majorBidi"/>
          <w:sz w:val="24"/>
          <w:szCs w:val="24"/>
        </w:rPr>
        <w:t>,</w:t>
      </w:r>
      <w:r>
        <w:rPr>
          <w:rFonts w:asciiTheme="majorBidi" w:hAnsiTheme="majorBidi" w:cstheme="majorBidi"/>
          <w:sz w:val="24"/>
          <w:szCs w:val="24"/>
        </w:rPr>
        <w:t xml:space="preserve"> </w:t>
      </w:r>
      <w:r w:rsidRPr="0013548A">
        <w:rPr>
          <w:rFonts w:asciiTheme="majorBidi" w:hAnsiTheme="majorBidi" w:cstheme="majorBidi"/>
          <w:sz w:val="24"/>
          <w:szCs w:val="24"/>
        </w:rPr>
        <w:t>Muhamamd bin Yusuf Abu Hayyan</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Al-Bahr al-Muhith</w:t>
      </w:r>
      <w:r>
        <w:rPr>
          <w:rFonts w:asciiTheme="majorBidi" w:hAnsiTheme="majorBidi" w:cstheme="majorBidi"/>
          <w:sz w:val="24"/>
          <w:szCs w:val="24"/>
        </w:rPr>
        <w:t>.</w:t>
      </w:r>
      <w:r w:rsidRPr="0013548A">
        <w:rPr>
          <w:rFonts w:asciiTheme="majorBidi" w:hAnsiTheme="majorBidi" w:cstheme="majorBidi"/>
          <w:sz w:val="24"/>
          <w:szCs w:val="24"/>
        </w:rPr>
        <w:t xml:space="preserve"> Bairut: Dar al-Kitab</w:t>
      </w:r>
      <w:r>
        <w:rPr>
          <w:rFonts w:asciiTheme="majorBidi" w:hAnsiTheme="majorBidi" w:cstheme="majorBidi"/>
          <w:sz w:val="24"/>
          <w:szCs w:val="24"/>
        </w:rPr>
        <w:tab/>
      </w:r>
      <w:r w:rsidRPr="0013548A">
        <w:rPr>
          <w:rFonts w:asciiTheme="majorBidi" w:hAnsiTheme="majorBidi" w:cstheme="majorBidi"/>
          <w:sz w:val="24"/>
          <w:szCs w:val="24"/>
        </w:rPr>
        <w:t>al-‘Ilmiah, 1993</w:t>
      </w:r>
      <w:r>
        <w:rPr>
          <w:rFonts w:asciiTheme="majorBidi" w:hAnsiTheme="majorBidi" w:cstheme="majorBidi"/>
          <w:sz w:val="24"/>
          <w:szCs w:val="24"/>
        </w:rPr>
        <w:t>.</w:t>
      </w:r>
    </w:p>
    <w:p w14:paraId="7E3EB943" w14:textId="77777777"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Arifin</w:t>
      </w:r>
      <w:r>
        <w:rPr>
          <w:rFonts w:asciiTheme="majorBidi" w:hAnsiTheme="majorBidi" w:cstheme="majorBidi"/>
          <w:sz w:val="24"/>
          <w:szCs w:val="24"/>
        </w:rPr>
        <w:t>,</w:t>
      </w:r>
      <w:r w:rsidRPr="0013548A">
        <w:rPr>
          <w:rFonts w:asciiTheme="majorBidi" w:hAnsiTheme="majorBidi" w:cstheme="majorBidi"/>
          <w:sz w:val="24"/>
          <w:szCs w:val="24"/>
        </w:rPr>
        <w:t xml:space="preserve"> Zainal</w:t>
      </w:r>
      <w:r>
        <w:rPr>
          <w:rFonts w:asciiTheme="majorBidi" w:hAnsiTheme="majorBidi" w:cstheme="majorBidi"/>
          <w:sz w:val="24"/>
          <w:szCs w:val="24"/>
        </w:rPr>
        <w:t>.</w:t>
      </w:r>
      <w:r w:rsidRPr="0013548A">
        <w:rPr>
          <w:rFonts w:asciiTheme="majorBidi" w:hAnsiTheme="majorBidi" w:cstheme="majorBidi"/>
          <w:sz w:val="24"/>
          <w:szCs w:val="24"/>
        </w:rPr>
        <w:t xml:space="preserve"> </w:t>
      </w:r>
      <w:r>
        <w:rPr>
          <w:rFonts w:asciiTheme="majorBidi" w:hAnsiTheme="majorBidi" w:cstheme="majorBidi"/>
          <w:sz w:val="24"/>
          <w:szCs w:val="24"/>
        </w:rPr>
        <w:t>“</w:t>
      </w:r>
      <w:r w:rsidRPr="000C7949">
        <w:rPr>
          <w:rFonts w:asciiTheme="majorBidi" w:hAnsiTheme="majorBidi" w:cstheme="majorBidi"/>
          <w:sz w:val="24"/>
          <w:szCs w:val="24"/>
        </w:rPr>
        <w:t>Perkawinan Beda Agama</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0C7949">
        <w:rPr>
          <w:rFonts w:asciiTheme="majorBidi" w:hAnsiTheme="majorBidi" w:cstheme="majorBidi"/>
          <w:i/>
          <w:iCs/>
          <w:sz w:val="24"/>
          <w:szCs w:val="24"/>
        </w:rPr>
        <w:t>Al-Insyiroh</w:t>
      </w:r>
      <w:r>
        <w:rPr>
          <w:rFonts w:asciiTheme="majorBidi" w:hAnsiTheme="majorBidi" w:cstheme="majorBidi"/>
          <w:sz w:val="24"/>
          <w:szCs w:val="24"/>
        </w:rPr>
        <w:t>,</w:t>
      </w:r>
      <w:r w:rsidRPr="0013548A">
        <w:rPr>
          <w:rFonts w:asciiTheme="majorBidi" w:hAnsiTheme="majorBidi" w:cstheme="majorBidi"/>
          <w:sz w:val="24"/>
          <w:szCs w:val="24"/>
        </w:rPr>
        <w:t xml:space="preserve"> Vol. 2, No. 1, </w:t>
      </w:r>
      <w:r>
        <w:rPr>
          <w:rFonts w:asciiTheme="majorBidi" w:hAnsiTheme="majorBidi" w:cstheme="majorBidi"/>
          <w:sz w:val="24"/>
          <w:szCs w:val="24"/>
        </w:rPr>
        <w:t xml:space="preserve">(September </w:t>
      </w:r>
      <w:r w:rsidRPr="0013548A">
        <w:rPr>
          <w:rFonts w:asciiTheme="majorBidi" w:hAnsiTheme="majorBidi" w:cstheme="majorBidi"/>
          <w:sz w:val="24"/>
          <w:szCs w:val="24"/>
        </w:rPr>
        <w:t>2018</w:t>
      </w:r>
      <w:r>
        <w:rPr>
          <w:rFonts w:asciiTheme="majorBidi" w:hAnsiTheme="majorBidi" w:cstheme="majorBidi"/>
          <w:sz w:val="24"/>
          <w:szCs w:val="24"/>
        </w:rPr>
        <w:t>)Za</w:t>
      </w:r>
    </w:p>
    <w:p w14:paraId="47562DEF" w14:textId="29B0ADC2"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Ash-Shiddieqy</w:t>
      </w:r>
      <w:r>
        <w:rPr>
          <w:rFonts w:asciiTheme="majorBidi" w:hAnsiTheme="majorBidi" w:cstheme="majorBidi"/>
          <w:sz w:val="24"/>
          <w:szCs w:val="24"/>
        </w:rPr>
        <w:t>,</w:t>
      </w:r>
      <w:r w:rsidRPr="0013548A">
        <w:rPr>
          <w:rFonts w:asciiTheme="majorBidi" w:hAnsiTheme="majorBidi" w:cstheme="majorBidi"/>
          <w:sz w:val="24"/>
          <w:szCs w:val="24"/>
        </w:rPr>
        <w:t xml:space="preserve"> M. Hasbi</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Sejarah dan Pengantar Ilmu Al-Quran</w:t>
      </w:r>
      <w:r>
        <w:rPr>
          <w:rFonts w:asciiTheme="majorBidi" w:hAnsiTheme="majorBidi" w:cstheme="majorBidi"/>
          <w:sz w:val="24"/>
          <w:szCs w:val="24"/>
        </w:rPr>
        <w:t>.</w:t>
      </w:r>
      <w:r w:rsidRPr="0013548A">
        <w:rPr>
          <w:rFonts w:asciiTheme="majorBidi" w:hAnsiTheme="majorBidi" w:cstheme="majorBidi"/>
          <w:sz w:val="24"/>
          <w:szCs w:val="24"/>
        </w:rPr>
        <w:t xml:space="preserve"> Jakarta: Bintang Bulan,</w:t>
      </w:r>
      <w:r>
        <w:rPr>
          <w:rFonts w:asciiTheme="majorBidi" w:hAnsiTheme="majorBidi" w:cstheme="majorBidi"/>
          <w:sz w:val="24"/>
          <w:szCs w:val="24"/>
        </w:rPr>
        <w:tab/>
      </w:r>
      <w:r w:rsidRPr="0013548A">
        <w:rPr>
          <w:rFonts w:asciiTheme="majorBidi" w:hAnsiTheme="majorBidi" w:cstheme="majorBidi"/>
          <w:sz w:val="24"/>
          <w:szCs w:val="24"/>
        </w:rPr>
        <w:t>1994</w:t>
      </w:r>
      <w:r>
        <w:rPr>
          <w:rFonts w:asciiTheme="majorBidi" w:hAnsiTheme="majorBidi" w:cstheme="majorBidi"/>
          <w:sz w:val="24"/>
          <w:szCs w:val="24"/>
        </w:rPr>
        <w:t>.</w:t>
      </w:r>
    </w:p>
    <w:p w14:paraId="502D078F" w14:textId="77777777"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Ash-Shiddieqy, T.M Hasbi</w:t>
      </w:r>
      <w:r>
        <w:rPr>
          <w:rFonts w:asciiTheme="majorBidi" w:hAnsiTheme="majorBidi" w:cstheme="majorBidi"/>
          <w:sz w:val="24"/>
          <w:szCs w:val="24"/>
        </w:rPr>
        <w:t xml:space="preserve">. </w:t>
      </w:r>
      <w:r w:rsidRPr="0013548A">
        <w:rPr>
          <w:rFonts w:asciiTheme="majorBidi" w:hAnsiTheme="majorBidi" w:cstheme="majorBidi"/>
          <w:i/>
          <w:iCs/>
          <w:sz w:val="24"/>
          <w:szCs w:val="24"/>
        </w:rPr>
        <w:t>Dinamika dan Elastisitas Hukum Islam</w:t>
      </w:r>
      <w:r>
        <w:rPr>
          <w:rFonts w:asciiTheme="majorBidi" w:hAnsiTheme="majorBidi" w:cstheme="majorBidi"/>
          <w:sz w:val="24"/>
          <w:szCs w:val="24"/>
        </w:rPr>
        <w:t>.</w:t>
      </w:r>
      <w:r w:rsidRPr="0013548A">
        <w:rPr>
          <w:rFonts w:asciiTheme="majorBidi" w:hAnsiTheme="majorBidi" w:cstheme="majorBidi"/>
          <w:sz w:val="24"/>
          <w:szCs w:val="24"/>
        </w:rPr>
        <w:t xml:space="preserve"> Jakarta: Tintamas, 1982</w:t>
      </w:r>
      <w:r>
        <w:rPr>
          <w:rFonts w:asciiTheme="majorBidi" w:hAnsiTheme="majorBidi" w:cstheme="majorBidi"/>
          <w:sz w:val="24"/>
          <w:szCs w:val="24"/>
        </w:rPr>
        <w:t>.</w:t>
      </w:r>
    </w:p>
    <w:p w14:paraId="6A87DBB4" w14:textId="71060382"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Ash-Shiddieqy,</w:t>
      </w:r>
      <w:r>
        <w:rPr>
          <w:rFonts w:asciiTheme="majorBidi" w:hAnsiTheme="majorBidi" w:cstheme="majorBidi"/>
          <w:sz w:val="24"/>
          <w:szCs w:val="24"/>
        </w:rPr>
        <w:t xml:space="preserve"> </w:t>
      </w:r>
      <w:r w:rsidRPr="0013548A">
        <w:rPr>
          <w:rFonts w:asciiTheme="majorBidi" w:hAnsiTheme="majorBidi" w:cstheme="majorBidi"/>
          <w:sz w:val="24"/>
          <w:szCs w:val="24"/>
        </w:rPr>
        <w:t>Teungku Muhammad Hasbi</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Tafsir An-Nuur</w:t>
      </w:r>
      <w:r>
        <w:rPr>
          <w:rFonts w:asciiTheme="majorBidi" w:hAnsiTheme="majorBidi" w:cstheme="majorBidi"/>
          <w:sz w:val="24"/>
          <w:szCs w:val="24"/>
        </w:rPr>
        <w:t>.</w:t>
      </w:r>
      <w:r w:rsidRPr="0013548A">
        <w:rPr>
          <w:rFonts w:asciiTheme="majorBidi" w:hAnsiTheme="majorBidi" w:cstheme="majorBidi"/>
          <w:sz w:val="24"/>
          <w:szCs w:val="24"/>
        </w:rPr>
        <w:t xml:space="preserve"> Semarang: Pustaka Rizki Putra,</w:t>
      </w:r>
      <w:r>
        <w:rPr>
          <w:rFonts w:asciiTheme="majorBidi" w:hAnsiTheme="majorBidi" w:cstheme="majorBidi"/>
          <w:sz w:val="24"/>
          <w:szCs w:val="24"/>
        </w:rPr>
        <w:tab/>
      </w:r>
      <w:r w:rsidRPr="0013548A">
        <w:rPr>
          <w:rFonts w:asciiTheme="majorBidi" w:hAnsiTheme="majorBidi" w:cstheme="majorBidi"/>
          <w:sz w:val="24"/>
          <w:szCs w:val="24"/>
        </w:rPr>
        <w:t>2000</w:t>
      </w:r>
      <w:r>
        <w:rPr>
          <w:rFonts w:asciiTheme="majorBidi" w:hAnsiTheme="majorBidi" w:cstheme="majorBidi"/>
          <w:sz w:val="24"/>
          <w:szCs w:val="24"/>
        </w:rPr>
        <w:t>.</w:t>
      </w:r>
    </w:p>
    <w:p w14:paraId="790471A9" w14:textId="3235620E"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Baihaqi</w:t>
      </w:r>
      <w:r>
        <w:rPr>
          <w:rFonts w:asciiTheme="majorBidi" w:hAnsiTheme="majorBidi" w:cstheme="majorBidi"/>
          <w:sz w:val="24"/>
          <w:szCs w:val="24"/>
        </w:rPr>
        <w:t xml:space="preserve"> (al)</w:t>
      </w:r>
      <w:r w:rsidRPr="0013548A">
        <w:rPr>
          <w:rFonts w:asciiTheme="majorBidi" w:hAnsiTheme="majorBidi" w:cstheme="majorBidi"/>
          <w:sz w:val="24"/>
          <w:szCs w:val="24"/>
        </w:rPr>
        <w:t>,</w:t>
      </w:r>
      <w:r>
        <w:rPr>
          <w:rFonts w:asciiTheme="majorBidi" w:hAnsiTheme="majorBidi" w:cstheme="majorBidi"/>
          <w:sz w:val="24"/>
          <w:szCs w:val="24"/>
        </w:rPr>
        <w:t xml:space="preserve"> </w:t>
      </w:r>
      <w:r w:rsidRPr="0013548A">
        <w:rPr>
          <w:rFonts w:asciiTheme="majorBidi" w:hAnsiTheme="majorBidi" w:cstheme="majorBidi"/>
          <w:sz w:val="24"/>
          <w:szCs w:val="24"/>
        </w:rPr>
        <w:t>Abi Bakar Ahmad bin Husain bin Ali</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Al-Sunan al-Kubra</w:t>
      </w:r>
      <w:r>
        <w:rPr>
          <w:rFonts w:asciiTheme="majorBidi" w:hAnsiTheme="majorBidi" w:cstheme="majorBidi"/>
          <w:sz w:val="24"/>
          <w:szCs w:val="24"/>
        </w:rPr>
        <w:t>.</w:t>
      </w:r>
      <w:r w:rsidRPr="0013548A">
        <w:rPr>
          <w:rFonts w:asciiTheme="majorBidi" w:hAnsiTheme="majorBidi" w:cstheme="majorBidi"/>
          <w:sz w:val="24"/>
          <w:szCs w:val="24"/>
        </w:rPr>
        <w:t xml:space="preserve"> Bairut: Dar al-Kutub</w:t>
      </w:r>
      <w:r>
        <w:rPr>
          <w:rFonts w:asciiTheme="majorBidi" w:hAnsiTheme="majorBidi" w:cstheme="majorBidi"/>
          <w:sz w:val="24"/>
          <w:szCs w:val="24"/>
        </w:rPr>
        <w:tab/>
      </w:r>
      <w:r w:rsidRPr="0013548A">
        <w:rPr>
          <w:rFonts w:asciiTheme="majorBidi" w:hAnsiTheme="majorBidi" w:cstheme="majorBidi"/>
          <w:sz w:val="24"/>
          <w:szCs w:val="24"/>
        </w:rPr>
        <w:t>al-Ilmiyah, 2003</w:t>
      </w:r>
      <w:r>
        <w:rPr>
          <w:rFonts w:asciiTheme="majorBidi" w:hAnsiTheme="majorBidi" w:cstheme="majorBidi"/>
          <w:sz w:val="24"/>
          <w:szCs w:val="24"/>
        </w:rPr>
        <w:t>.</w:t>
      </w:r>
    </w:p>
    <w:p w14:paraId="3A896877" w14:textId="1972616C" w:rsidR="00E82665" w:rsidRPr="00B569F5" w:rsidRDefault="00E82665" w:rsidP="00E82665">
      <w:pPr>
        <w:pStyle w:val="FootnoteText"/>
        <w:spacing w:line="360" w:lineRule="auto"/>
        <w:rPr>
          <w:rFonts w:asciiTheme="majorBidi" w:hAnsiTheme="majorBidi" w:cstheme="majorBidi"/>
          <w:sz w:val="24"/>
          <w:szCs w:val="24"/>
        </w:rPr>
      </w:pPr>
      <w:r>
        <w:rPr>
          <w:rFonts w:asciiTheme="majorBidi" w:hAnsiTheme="majorBidi" w:cstheme="majorBidi"/>
          <w:sz w:val="24"/>
          <w:szCs w:val="24"/>
        </w:rPr>
        <w:t>Bin Baz, Abdul Aziz bin Abdullah.</w:t>
      </w:r>
      <w:r w:rsidRPr="00E82665">
        <w:rPr>
          <w:rFonts w:asciiTheme="majorBidi" w:hAnsiTheme="majorBidi" w:cstheme="majorBidi"/>
          <w:sz w:val="24"/>
          <w:szCs w:val="24"/>
        </w:rPr>
        <w:t xml:space="preserve"> </w:t>
      </w:r>
      <w:hyperlink r:id="rId8" w:history="1">
        <w:r w:rsidRPr="00E82665">
          <w:rPr>
            <w:rStyle w:val="Hyperlink"/>
            <w:rFonts w:asciiTheme="majorBidi" w:hAnsiTheme="majorBidi" w:cstheme="majorBidi"/>
            <w:color w:val="auto"/>
            <w:sz w:val="24"/>
            <w:szCs w:val="24"/>
            <w:u w:val="none"/>
          </w:rPr>
          <w:t>https://binbaz.org.sa/fatwas/19075/</w:t>
        </w:r>
      </w:hyperlink>
      <w:r w:rsidRPr="00E82665">
        <w:rPr>
          <w:rFonts w:asciiTheme="majorBidi" w:hAnsiTheme="majorBidi" w:cstheme="majorBidi"/>
          <w:sz w:val="24"/>
          <w:szCs w:val="24"/>
        </w:rPr>
        <w:t xml:space="preserve"> </w:t>
      </w:r>
      <w:r>
        <w:rPr>
          <w:rFonts w:asciiTheme="majorBidi" w:hAnsiTheme="majorBidi" w:cstheme="majorBidi"/>
          <w:sz w:val="24"/>
          <w:szCs w:val="24"/>
        </w:rPr>
        <w:t>diakses 10 November</w:t>
      </w:r>
      <w:r>
        <w:rPr>
          <w:rFonts w:asciiTheme="majorBidi" w:hAnsiTheme="majorBidi" w:cstheme="majorBidi"/>
          <w:sz w:val="24"/>
          <w:szCs w:val="24"/>
        </w:rPr>
        <w:tab/>
        <w:t>2022.</w:t>
      </w:r>
    </w:p>
    <w:p w14:paraId="447971AD" w14:textId="09893BB3"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Bukhari</w:t>
      </w:r>
      <w:r>
        <w:rPr>
          <w:rFonts w:asciiTheme="majorBidi" w:hAnsiTheme="majorBidi" w:cstheme="majorBidi"/>
          <w:sz w:val="24"/>
          <w:szCs w:val="24"/>
        </w:rPr>
        <w:t xml:space="preserve"> (al)</w:t>
      </w:r>
      <w:r w:rsidRPr="0013548A">
        <w:rPr>
          <w:rFonts w:asciiTheme="majorBidi" w:hAnsiTheme="majorBidi" w:cstheme="majorBidi"/>
          <w:sz w:val="24"/>
          <w:szCs w:val="24"/>
        </w:rPr>
        <w:t>,</w:t>
      </w:r>
      <w:r>
        <w:rPr>
          <w:rFonts w:asciiTheme="majorBidi" w:hAnsiTheme="majorBidi" w:cstheme="majorBidi"/>
          <w:sz w:val="24"/>
          <w:szCs w:val="24"/>
        </w:rPr>
        <w:t xml:space="preserve"> </w:t>
      </w:r>
      <w:r w:rsidRPr="0013548A">
        <w:rPr>
          <w:rFonts w:asciiTheme="majorBidi" w:hAnsiTheme="majorBidi" w:cstheme="majorBidi"/>
          <w:sz w:val="24"/>
          <w:szCs w:val="24"/>
        </w:rPr>
        <w:t>Abu Abdillah Muhammad bin Isma’il</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Al-Jami’ al-Shahih</w:t>
      </w:r>
      <w:r>
        <w:rPr>
          <w:rFonts w:asciiTheme="majorBidi" w:hAnsiTheme="majorBidi" w:cstheme="majorBidi"/>
          <w:sz w:val="24"/>
          <w:szCs w:val="24"/>
        </w:rPr>
        <w:t>.</w:t>
      </w:r>
      <w:r w:rsidRPr="0013548A">
        <w:rPr>
          <w:rFonts w:asciiTheme="majorBidi" w:hAnsiTheme="majorBidi" w:cstheme="majorBidi"/>
          <w:sz w:val="24"/>
          <w:szCs w:val="24"/>
        </w:rPr>
        <w:t xml:space="preserve"> Kairo: Al-Matba’at</w:t>
      </w:r>
      <w:r>
        <w:rPr>
          <w:rFonts w:asciiTheme="majorBidi" w:hAnsiTheme="majorBidi" w:cstheme="majorBidi"/>
          <w:sz w:val="24"/>
          <w:szCs w:val="24"/>
        </w:rPr>
        <w:tab/>
      </w:r>
      <w:r w:rsidRPr="0013548A">
        <w:rPr>
          <w:rFonts w:asciiTheme="majorBidi" w:hAnsiTheme="majorBidi" w:cstheme="majorBidi"/>
          <w:sz w:val="24"/>
          <w:szCs w:val="24"/>
        </w:rPr>
        <w:t>al-Salafiah, 1400 H</w:t>
      </w:r>
      <w:r>
        <w:rPr>
          <w:rFonts w:asciiTheme="majorBidi" w:hAnsiTheme="majorBidi" w:cstheme="majorBidi"/>
          <w:sz w:val="24"/>
          <w:szCs w:val="24"/>
        </w:rPr>
        <w:t>.</w:t>
      </w:r>
      <w:r w:rsidRPr="0013548A">
        <w:rPr>
          <w:rFonts w:asciiTheme="majorBidi" w:hAnsiTheme="majorBidi" w:cstheme="majorBidi"/>
          <w:sz w:val="24"/>
          <w:szCs w:val="24"/>
        </w:rPr>
        <w:t xml:space="preserve"> </w:t>
      </w:r>
    </w:p>
    <w:p w14:paraId="020AC887" w14:textId="48071174" w:rsidR="00E82665"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Dri Santoso</w:t>
      </w:r>
      <w:r>
        <w:rPr>
          <w:rFonts w:asciiTheme="majorBidi" w:hAnsiTheme="majorBidi" w:cstheme="majorBidi"/>
          <w:sz w:val="24"/>
          <w:szCs w:val="24"/>
        </w:rPr>
        <w:t>,</w:t>
      </w:r>
      <w:r w:rsidRPr="0013548A">
        <w:rPr>
          <w:rFonts w:asciiTheme="majorBidi" w:hAnsiTheme="majorBidi" w:cstheme="majorBidi"/>
          <w:sz w:val="24"/>
          <w:szCs w:val="24"/>
        </w:rPr>
        <w:t xml:space="preserve"> Muhammad Nasruddin</w:t>
      </w:r>
      <w:r>
        <w:rPr>
          <w:rFonts w:asciiTheme="majorBidi" w:hAnsiTheme="majorBidi" w:cstheme="majorBidi"/>
          <w:sz w:val="24"/>
          <w:szCs w:val="24"/>
        </w:rPr>
        <w:t>.</w:t>
      </w:r>
      <w:r w:rsidRPr="0013548A">
        <w:rPr>
          <w:rFonts w:asciiTheme="majorBidi" w:hAnsiTheme="majorBidi" w:cstheme="majorBidi"/>
          <w:sz w:val="24"/>
          <w:szCs w:val="24"/>
        </w:rPr>
        <w:t xml:space="preserve"> </w:t>
      </w:r>
      <w:r>
        <w:rPr>
          <w:rFonts w:asciiTheme="majorBidi" w:hAnsiTheme="majorBidi" w:cstheme="majorBidi"/>
          <w:sz w:val="24"/>
          <w:szCs w:val="24"/>
        </w:rPr>
        <w:t>“</w:t>
      </w:r>
      <w:r w:rsidRPr="00934990">
        <w:rPr>
          <w:rFonts w:asciiTheme="majorBidi" w:hAnsiTheme="majorBidi" w:cstheme="majorBidi"/>
          <w:sz w:val="24"/>
          <w:szCs w:val="24"/>
        </w:rPr>
        <w:t>Polygamy In Indonesia And Its Relevance To The Protection Of Women And Children In The Perspective Of Islamic Law Philosophy</w:t>
      </w:r>
      <w:r>
        <w:rPr>
          <w:rFonts w:asciiTheme="majorBidi" w:hAnsiTheme="majorBidi" w:cstheme="majorBidi"/>
          <w:sz w:val="24"/>
          <w:szCs w:val="24"/>
        </w:rPr>
        <w:t>”.</w:t>
      </w:r>
      <w:r>
        <w:rPr>
          <w:rFonts w:asciiTheme="majorBidi" w:hAnsiTheme="majorBidi" w:cstheme="majorBidi"/>
          <w:sz w:val="24"/>
          <w:szCs w:val="24"/>
        </w:rPr>
        <w:tab/>
      </w:r>
      <w:r w:rsidRPr="00934990">
        <w:rPr>
          <w:rFonts w:asciiTheme="majorBidi" w:hAnsiTheme="majorBidi" w:cstheme="majorBidi"/>
          <w:i/>
          <w:iCs/>
          <w:sz w:val="24"/>
          <w:szCs w:val="24"/>
        </w:rPr>
        <w:t>Akademika: Jurnal Pemikiran Islam</w:t>
      </w:r>
      <w:r w:rsidRPr="0013548A">
        <w:rPr>
          <w:rFonts w:asciiTheme="majorBidi" w:hAnsiTheme="majorBidi" w:cstheme="majorBidi"/>
          <w:sz w:val="24"/>
          <w:szCs w:val="24"/>
        </w:rPr>
        <w:t xml:space="preserve">, Vol. 26, No. </w:t>
      </w:r>
      <w:r>
        <w:rPr>
          <w:rFonts w:asciiTheme="majorBidi" w:hAnsiTheme="majorBidi" w:cstheme="majorBidi"/>
          <w:sz w:val="24"/>
          <w:szCs w:val="24"/>
        </w:rPr>
        <w:t>Dri</w:t>
      </w:r>
      <w:r w:rsidRPr="0013548A">
        <w:rPr>
          <w:rFonts w:asciiTheme="majorBidi" w:hAnsiTheme="majorBidi" w:cstheme="majorBidi"/>
          <w:sz w:val="24"/>
          <w:szCs w:val="24"/>
        </w:rPr>
        <w:t>1</w:t>
      </w:r>
      <w:r>
        <w:rPr>
          <w:rFonts w:asciiTheme="majorBidi" w:hAnsiTheme="majorBidi" w:cstheme="majorBidi"/>
          <w:sz w:val="24"/>
          <w:szCs w:val="24"/>
        </w:rPr>
        <w:t>,</w:t>
      </w:r>
      <w:r w:rsidRPr="0013548A">
        <w:rPr>
          <w:rFonts w:asciiTheme="majorBidi" w:hAnsiTheme="majorBidi" w:cstheme="majorBidi"/>
          <w:sz w:val="24"/>
          <w:szCs w:val="24"/>
        </w:rPr>
        <w:t xml:space="preserve"> </w:t>
      </w:r>
      <w:r>
        <w:rPr>
          <w:rFonts w:asciiTheme="majorBidi" w:hAnsiTheme="majorBidi" w:cstheme="majorBidi"/>
          <w:sz w:val="24"/>
          <w:szCs w:val="24"/>
        </w:rPr>
        <w:t>(</w:t>
      </w:r>
      <w:r w:rsidRPr="0013548A">
        <w:rPr>
          <w:rFonts w:asciiTheme="majorBidi" w:hAnsiTheme="majorBidi" w:cstheme="majorBidi"/>
          <w:sz w:val="24"/>
          <w:szCs w:val="24"/>
        </w:rPr>
        <w:t>Januari 2021</w:t>
      </w:r>
      <w:r>
        <w:rPr>
          <w:rFonts w:asciiTheme="majorBidi" w:hAnsiTheme="majorBidi" w:cstheme="majorBidi"/>
          <w:sz w:val="24"/>
          <w:szCs w:val="24"/>
        </w:rPr>
        <w:t>).</w:t>
      </w:r>
    </w:p>
    <w:p w14:paraId="52355C51" w14:textId="3E0E616D" w:rsidR="0069735A" w:rsidRPr="0013548A" w:rsidRDefault="00990229" w:rsidP="0069735A">
      <w:pPr>
        <w:pStyle w:val="FootnoteText"/>
        <w:spacing w:line="360" w:lineRule="auto"/>
        <w:rPr>
          <w:rFonts w:asciiTheme="majorBidi" w:hAnsiTheme="majorBidi" w:cstheme="majorBidi"/>
          <w:sz w:val="24"/>
          <w:szCs w:val="24"/>
        </w:rPr>
      </w:pPr>
      <w:hyperlink r:id="rId9" w:history="1">
        <w:r w:rsidR="0069735A" w:rsidRPr="00E82665">
          <w:rPr>
            <w:rStyle w:val="Hyperlink"/>
            <w:rFonts w:asciiTheme="majorBidi" w:hAnsiTheme="majorBidi" w:cstheme="majorBidi"/>
            <w:color w:val="auto"/>
            <w:sz w:val="24"/>
            <w:szCs w:val="24"/>
            <w:u w:val="none"/>
          </w:rPr>
          <w:t>https://perpustakaan.mahkamahagung.go.id/assets/resource/ebook/23.pdf / diakses 10</w:t>
        </w:r>
      </w:hyperlink>
      <w:r w:rsidR="0069735A">
        <w:rPr>
          <w:rFonts w:asciiTheme="majorBidi" w:hAnsiTheme="majorBidi" w:cstheme="majorBidi"/>
          <w:sz w:val="24"/>
          <w:szCs w:val="24"/>
        </w:rPr>
        <w:tab/>
      </w:r>
      <w:r w:rsidR="0069735A" w:rsidRPr="00BA6C27">
        <w:rPr>
          <w:rFonts w:asciiTheme="majorBidi" w:hAnsiTheme="majorBidi" w:cstheme="majorBidi"/>
          <w:sz w:val="24"/>
          <w:szCs w:val="24"/>
        </w:rPr>
        <w:t>November 2022.</w:t>
      </w:r>
    </w:p>
    <w:p w14:paraId="72BB8BE0" w14:textId="77777777" w:rsidR="00E82665" w:rsidRPr="0013548A" w:rsidRDefault="00E82665" w:rsidP="00E82665">
      <w:pPr>
        <w:pStyle w:val="FootnoteText"/>
        <w:spacing w:line="360" w:lineRule="auto"/>
        <w:rPr>
          <w:rFonts w:asciiTheme="majorBidi" w:hAnsiTheme="majorBidi" w:cstheme="majorBidi"/>
          <w:sz w:val="24"/>
          <w:szCs w:val="24"/>
        </w:rPr>
      </w:pPr>
      <w:r>
        <w:rPr>
          <w:rFonts w:asciiTheme="majorBidi" w:hAnsiTheme="majorBidi" w:cstheme="majorBidi"/>
          <w:sz w:val="24"/>
          <w:szCs w:val="24"/>
        </w:rPr>
        <w:t>I</w:t>
      </w:r>
      <w:r w:rsidRPr="0013548A">
        <w:rPr>
          <w:rFonts w:asciiTheme="majorBidi" w:hAnsiTheme="majorBidi" w:cstheme="majorBidi"/>
          <w:sz w:val="24"/>
          <w:szCs w:val="24"/>
        </w:rPr>
        <w:t>bn ‘Asyur,</w:t>
      </w:r>
      <w:r>
        <w:rPr>
          <w:rFonts w:asciiTheme="majorBidi" w:hAnsiTheme="majorBidi" w:cstheme="majorBidi"/>
          <w:sz w:val="24"/>
          <w:szCs w:val="24"/>
        </w:rPr>
        <w:t xml:space="preserve"> </w:t>
      </w:r>
      <w:r w:rsidRPr="0013548A">
        <w:rPr>
          <w:rFonts w:asciiTheme="majorBidi" w:hAnsiTheme="majorBidi" w:cstheme="majorBidi"/>
          <w:sz w:val="24"/>
          <w:szCs w:val="24"/>
        </w:rPr>
        <w:t>Muhammad Tahir</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Al-Tahrir wa al-Tanwir</w:t>
      </w:r>
      <w:r>
        <w:rPr>
          <w:rFonts w:asciiTheme="majorBidi" w:hAnsiTheme="majorBidi" w:cstheme="majorBidi"/>
          <w:sz w:val="24"/>
          <w:szCs w:val="24"/>
        </w:rPr>
        <w:t>.</w:t>
      </w:r>
      <w:r w:rsidRPr="0013548A">
        <w:rPr>
          <w:rFonts w:asciiTheme="majorBidi" w:hAnsiTheme="majorBidi" w:cstheme="majorBidi"/>
          <w:sz w:val="24"/>
          <w:szCs w:val="24"/>
        </w:rPr>
        <w:t xml:space="preserve"> Tunis: Dar al-Tunisiah, 1984</w:t>
      </w:r>
      <w:r>
        <w:rPr>
          <w:rFonts w:asciiTheme="majorBidi" w:hAnsiTheme="majorBidi" w:cstheme="majorBidi"/>
          <w:sz w:val="24"/>
          <w:szCs w:val="24"/>
        </w:rPr>
        <w:t>.</w:t>
      </w:r>
    </w:p>
    <w:p w14:paraId="1FF2105B" w14:textId="507E0406" w:rsidR="00E82665" w:rsidRPr="0013548A" w:rsidRDefault="00E82665" w:rsidP="00E82665">
      <w:pPr>
        <w:pStyle w:val="FootnoteText"/>
        <w:spacing w:line="360" w:lineRule="auto"/>
        <w:rPr>
          <w:rFonts w:asciiTheme="majorBidi" w:hAnsiTheme="majorBidi" w:cstheme="majorBidi"/>
          <w:sz w:val="24"/>
          <w:szCs w:val="24"/>
          <w:shd w:val="clear" w:color="auto" w:fill="FFFFFF"/>
        </w:rPr>
      </w:pPr>
      <w:r w:rsidRPr="0013548A">
        <w:rPr>
          <w:rFonts w:asciiTheme="majorBidi" w:hAnsiTheme="majorBidi" w:cstheme="majorBidi"/>
          <w:sz w:val="24"/>
          <w:szCs w:val="24"/>
        </w:rPr>
        <w:t>Khadimi</w:t>
      </w:r>
      <w:r>
        <w:rPr>
          <w:rFonts w:asciiTheme="majorBidi" w:hAnsiTheme="majorBidi" w:cstheme="majorBidi"/>
          <w:sz w:val="24"/>
          <w:szCs w:val="24"/>
        </w:rPr>
        <w:t xml:space="preserve"> (al),</w:t>
      </w:r>
      <w:r w:rsidRPr="0013548A">
        <w:rPr>
          <w:rFonts w:asciiTheme="majorBidi" w:hAnsiTheme="majorBidi" w:cstheme="majorBidi"/>
          <w:sz w:val="24"/>
          <w:szCs w:val="24"/>
        </w:rPr>
        <w:t xml:space="preserve"> Nuruddin bin Mukhtar</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Ilmu al-Maqasid al-Syariah</w:t>
      </w:r>
      <w:r>
        <w:rPr>
          <w:rFonts w:asciiTheme="majorBidi" w:hAnsiTheme="majorBidi" w:cstheme="majorBidi"/>
          <w:sz w:val="24"/>
          <w:szCs w:val="24"/>
        </w:rPr>
        <w:t>.</w:t>
      </w:r>
      <w:r w:rsidRPr="0013548A">
        <w:rPr>
          <w:rFonts w:asciiTheme="majorBidi" w:hAnsiTheme="majorBidi" w:cstheme="majorBidi"/>
          <w:sz w:val="24"/>
          <w:szCs w:val="24"/>
        </w:rPr>
        <w:t xml:space="preserve"> Riyadh: Maktabah al</w:t>
      </w:r>
      <w:r>
        <w:rPr>
          <w:rFonts w:asciiTheme="majorBidi" w:hAnsiTheme="majorBidi" w:cstheme="majorBidi"/>
          <w:sz w:val="24"/>
          <w:szCs w:val="24"/>
        </w:rPr>
        <w:tab/>
      </w:r>
      <w:r w:rsidRPr="0013548A">
        <w:rPr>
          <w:rFonts w:asciiTheme="majorBidi" w:hAnsiTheme="majorBidi" w:cstheme="majorBidi"/>
          <w:sz w:val="24"/>
          <w:szCs w:val="24"/>
        </w:rPr>
        <w:t>‘Abikan, 2001</w:t>
      </w:r>
      <w:r>
        <w:rPr>
          <w:rFonts w:asciiTheme="majorBidi" w:hAnsiTheme="majorBidi" w:cstheme="majorBidi"/>
          <w:sz w:val="24"/>
          <w:szCs w:val="24"/>
        </w:rPr>
        <w:t>.</w:t>
      </w:r>
      <w:r w:rsidRPr="0013548A">
        <w:rPr>
          <w:rFonts w:asciiTheme="majorBidi" w:hAnsiTheme="majorBidi" w:cstheme="majorBidi"/>
          <w:sz w:val="24"/>
          <w:szCs w:val="24"/>
          <w:shd w:val="clear" w:color="auto" w:fill="FFFFFF"/>
        </w:rPr>
        <w:t xml:space="preserve"> </w:t>
      </w:r>
    </w:p>
    <w:p w14:paraId="246A46E8" w14:textId="2FEA8714"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Khalaf,</w:t>
      </w:r>
      <w:r>
        <w:rPr>
          <w:rFonts w:asciiTheme="majorBidi" w:hAnsiTheme="majorBidi" w:cstheme="majorBidi"/>
          <w:sz w:val="24"/>
          <w:szCs w:val="24"/>
        </w:rPr>
        <w:t xml:space="preserve"> </w:t>
      </w:r>
      <w:r w:rsidRPr="0013548A">
        <w:rPr>
          <w:rFonts w:asciiTheme="majorBidi" w:hAnsiTheme="majorBidi" w:cstheme="majorBidi"/>
          <w:sz w:val="24"/>
          <w:szCs w:val="24"/>
        </w:rPr>
        <w:t>Abdul Wahhab</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Ahkam al-Ahwal al-Syakhsiah fi al-Syariah al-Islamiah</w:t>
      </w:r>
      <w:r>
        <w:rPr>
          <w:rFonts w:asciiTheme="majorBidi" w:hAnsiTheme="majorBidi" w:cstheme="majorBidi"/>
          <w:sz w:val="24"/>
          <w:szCs w:val="24"/>
        </w:rPr>
        <w:t>.</w:t>
      </w:r>
      <w:r w:rsidRPr="0013548A">
        <w:rPr>
          <w:rFonts w:asciiTheme="majorBidi" w:hAnsiTheme="majorBidi" w:cstheme="majorBidi"/>
          <w:sz w:val="24"/>
          <w:szCs w:val="24"/>
        </w:rPr>
        <w:t xml:space="preserve"> Kuwait: Dar</w:t>
      </w:r>
      <w:r>
        <w:rPr>
          <w:rFonts w:asciiTheme="majorBidi" w:hAnsiTheme="majorBidi" w:cstheme="majorBidi"/>
          <w:sz w:val="24"/>
          <w:szCs w:val="24"/>
        </w:rPr>
        <w:tab/>
      </w:r>
      <w:r w:rsidRPr="0013548A">
        <w:rPr>
          <w:rFonts w:asciiTheme="majorBidi" w:hAnsiTheme="majorBidi" w:cstheme="majorBidi"/>
          <w:sz w:val="24"/>
          <w:szCs w:val="24"/>
        </w:rPr>
        <w:t>al-Qalam, 1990</w:t>
      </w:r>
      <w:r>
        <w:rPr>
          <w:rFonts w:asciiTheme="majorBidi" w:hAnsiTheme="majorBidi" w:cstheme="majorBidi"/>
          <w:sz w:val="24"/>
          <w:szCs w:val="24"/>
        </w:rPr>
        <w:t>.</w:t>
      </w:r>
    </w:p>
    <w:p w14:paraId="1C2EEF93" w14:textId="45878C1F"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M. Ainur Rifqi</w:t>
      </w:r>
      <w:r>
        <w:rPr>
          <w:rFonts w:asciiTheme="majorBidi" w:hAnsiTheme="majorBidi" w:cstheme="majorBidi"/>
          <w:sz w:val="24"/>
          <w:szCs w:val="24"/>
        </w:rPr>
        <w:t>,</w:t>
      </w:r>
      <w:r w:rsidRPr="0013548A">
        <w:rPr>
          <w:rFonts w:asciiTheme="majorBidi" w:hAnsiTheme="majorBidi" w:cstheme="majorBidi"/>
          <w:sz w:val="24"/>
          <w:szCs w:val="24"/>
        </w:rPr>
        <w:t xml:space="preserve"> A. Halil Thahir</w:t>
      </w:r>
      <w:r>
        <w:rPr>
          <w:rFonts w:asciiTheme="majorBidi" w:hAnsiTheme="majorBidi" w:cstheme="majorBidi"/>
          <w:sz w:val="24"/>
          <w:szCs w:val="24"/>
        </w:rPr>
        <w:t>.</w:t>
      </w:r>
      <w:r w:rsidRPr="0013548A">
        <w:rPr>
          <w:rFonts w:asciiTheme="majorBidi" w:hAnsiTheme="majorBidi" w:cstheme="majorBidi"/>
          <w:sz w:val="24"/>
          <w:szCs w:val="24"/>
        </w:rPr>
        <w:t xml:space="preserve"> </w:t>
      </w:r>
      <w:r>
        <w:rPr>
          <w:rFonts w:asciiTheme="majorBidi" w:hAnsiTheme="majorBidi" w:cstheme="majorBidi"/>
          <w:sz w:val="24"/>
          <w:szCs w:val="24"/>
        </w:rPr>
        <w:t>“</w:t>
      </w:r>
      <w:r w:rsidRPr="00437C82">
        <w:rPr>
          <w:rFonts w:asciiTheme="majorBidi" w:hAnsiTheme="majorBidi" w:cstheme="majorBidi"/>
          <w:sz w:val="24"/>
          <w:szCs w:val="24"/>
        </w:rPr>
        <w:t>Tafsir Maqasidi, Building Interpretation Paradigm Based</w:t>
      </w:r>
      <w:r>
        <w:rPr>
          <w:rFonts w:asciiTheme="majorBidi" w:hAnsiTheme="majorBidi" w:cstheme="majorBidi"/>
          <w:sz w:val="24"/>
          <w:szCs w:val="24"/>
        </w:rPr>
        <w:tab/>
      </w:r>
      <w:r w:rsidRPr="00437C82">
        <w:rPr>
          <w:rFonts w:asciiTheme="majorBidi" w:hAnsiTheme="majorBidi" w:cstheme="majorBidi"/>
          <w:sz w:val="24"/>
          <w:szCs w:val="24"/>
        </w:rPr>
        <w:t>on Maslahah</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437C82">
        <w:rPr>
          <w:rFonts w:asciiTheme="majorBidi" w:hAnsiTheme="majorBidi" w:cstheme="majorBidi"/>
          <w:i/>
          <w:iCs/>
          <w:sz w:val="24"/>
          <w:szCs w:val="24"/>
        </w:rPr>
        <w:t>Millah Jurnal Studi Agama,</w:t>
      </w:r>
      <w:r w:rsidRPr="0013548A">
        <w:rPr>
          <w:rFonts w:asciiTheme="majorBidi" w:hAnsiTheme="majorBidi" w:cstheme="majorBidi"/>
          <w:sz w:val="24"/>
          <w:szCs w:val="24"/>
        </w:rPr>
        <w:t xml:space="preserve"> Vol. 18, No. 2, </w:t>
      </w:r>
      <w:r>
        <w:rPr>
          <w:rFonts w:asciiTheme="majorBidi" w:hAnsiTheme="majorBidi" w:cstheme="majorBidi"/>
          <w:sz w:val="24"/>
          <w:szCs w:val="24"/>
        </w:rPr>
        <w:t>(</w:t>
      </w:r>
      <w:r w:rsidRPr="0013548A">
        <w:rPr>
          <w:rFonts w:asciiTheme="majorBidi" w:hAnsiTheme="majorBidi" w:cstheme="majorBidi"/>
          <w:sz w:val="24"/>
          <w:szCs w:val="24"/>
        </w:rPr>
        <w:t>2019</w:t>
      </w:r>
      <w:r>
        <w:rPr>
          <w:rFonts w:asciiTheme="majorBidi" w:hAnsiTheme="majorBidi" w:cstheme="majorBidi"/>
          <w:sz w:val="24"/>
          <w:szCs w:val="24"/>
        </w:rPr>
        <w:t>)</w:t>
      </w:r>
      <w:r w:rsidRPr="0013548A">
        <w:rPr>
          <w:rFonts w:asciiTheme="majorBidi" w:hAnsiTheme="majorBidi" w:cstheme="majorBidi"/>
          <w:sz w:val="24"/>
          <w:szCs w:val="24"/>
        </w:rPr>
        <w:t>.</w:t>
      </w:r>
    </w:p>
    <w:p w14:paraId="4FA9A435" w14:textId="27BB3E5C"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Muhammad Kasim Saguni</w:t>
      </w:r>
      <w:r>
        <w:rPr>
          <w:rFonts w:asciiTheme="majorBidi" w:hAnsiTheme="majorBidi" w:cstheme="majorBidi"/>
          <w:sz w:val="24"/>
          <w:szCs w:val="24"/>
        </w:rPr>
        <w:t>,</w:t>
      </w:r>
      <w:r w:rsidRPr="0013548A">
        <w:rPr>
          <w:rFonts w:asciiTheme="majorBidi" w:hAnsiTheme="majorBidi" w:cstheme="majorBidi"/>
          <w:sz w:val="24"/>
          <w:szCs w:val="24"/>
        </w:rPr>
        <w:t xml:space="preserve"> Syandri</w:t>
      </w:r>
      <w:r>
        <w:rPr>
          <w:rFonts w:asciiTheme="majorBidi" w:hAnsiTheme="majorBidi" w:cstheme="majorBidi"/>
          <w:sz w:val="24"/>
          <w:szCs w:val="24"/>
        </w:rPr>
        <w:t>.</w:t>
      </w:r>
      <w:r w:rsidRPr="0013548A">
        <w:rPr>
          <w:rFonts w:asciiTheme="majorBidi" w:hAnsiTheme="majorBidi" w:cstheme="majorBidi"/>
          <w:sz w:val="24"/>
          <w:szCs w:val="24"/>
        </w:rPr>
        <w:t xml:space="preserve"> </w:t>
      </w:r>
      <w:r>
        <w:rPr>
          <w:rFonts w:asciiTheme="majorBidi" w:hAnsiTheme="majorBidi" w:cstheme="majorBidi"/>
          <w:sz w:val="24"/>
          <w:szCs w:val="24"/>
        </w:rPr>
        <w:t>“</w:t>
      </w:r>
      <w:r w:rsidRPr="00D35CD3">
        <w:rPr>
          <w:rFonts w:asciiTheme="majorBidi" w:hAnsiTheme="majorBidi" w:cstheme="majorBidi"/>
          <w:sz w:val="24"/>
          <w:szCs w:val="24"/>
        </w:rPr>
        <w:t>Meluruskan Beberapa Persepsi Tentang Poligami: Tafsir Surah Al-Nisa’ Ayat 3 Dan 129</w:t>
      </w:r>
      <w:r>
        <w:rPr>
          <w:rFonts w:asciiTheme="majorBidi" w:hAnsiTheme="majorBidi" w:cstheme="majorBidi"/>
          <w:sz w:val="24"/>
          <w:szCs w:val="24"/>
        </w:rPr>
        <w:t>”</w:t>
      </w:r>
      <w:r>
        <w:rPr>
          <w:rFonts w:asciiTheme="majorBidi" w:hAnsiTheme="majorBidi" w:cstheme="majorBidi"/>
          <w:i/>
          <w:iCs/>
          <w:sz w:val="24"/>
          <w:szCs w:val="24"/>
        </w:rPr>
        <w:t>.</w:t>
      </w:r>
      <w:r w:rsidRPr="0013548A">
        <w:rPr>
          <w:rFonts w:asciiTheme="majorBidi" w:hAnsiTheme="majorBidi" w:cstheme="majorBidi"/>
          <w:sz w:val="24"/>
          <w:szCs w:val="24"/>
        </w:rPr>
        <w:t xml:space="preserve"> </w:t>
      </w:r>
      <w:r w:rsidRPr="00D35CD3">
        <w:rPr>
          <w:rFonts w:asciiTheme="majorBidi" w:hAnsiTheme="majorBidi" w:cstheme="majorBidi"/>
          <w:i/>
          <w:iCs/>
          <w:sz w:val="24"/>
          <w:szCs w:val="24"/>
        </w:rPr>
        <w:t>Nukhbatul ‘Ulum: Jurnal Bidang Kajian Islam</w:t>
      </w:r>
      <w:r w:rsidRPr="0013548A">
        <w:rPr>
          <w:rFonts w:asciiTheme="majorBidi" w:hAnsiTheme="majorBidi" w:cstheme="majorBidi"/>
          <w:sz w:val="24"/>
          <w:szCs w:val="24"/>
        </w:rPr>
        <w:t>, Vol.</w:t>
      </w:r>
      <w:r>
        <w:rPr>
          <w:rFonts w:asciiTheme="majorBidi" w:hAnsiTheme="majorBidi" w:cstheme="majorBidi"/>
          <w:sz w:val="24"/>
          <w:szCs w:val="24"/>
        </w:rPr>
        <w:tab/>
      </w:r>
      <w:r w:rsidRPr="0013548A">
        <w:rPr>
          <w:rFonts w:asciiTheme="majorBidi" w:hAnsiTheme="majorBidi" w:cstheme="majorBidi"/>
          <w:sz w:val="24"/>
          <w:szCs w:val="24"/>
        </w:rPr>
        <w:t xml:space="preserve">4, No. 2, </w:t>
      </w:r>
      <w:r>
        <w:rPr>
          <w:rFonts w:asciiTheme="majorBidi" w:hAnsiTheme="majorBidi" w:cstheme="majorBidi"/>
          <w:sz w:val="24"/>
          <w:szCs w:val="24"/>
        </w:rPr>
        <w:t>(</w:t>
      </w:r>
      <w:r w:rsidRPr="0013548A">
        <w:rPr>
          <w:rFonts w:asciiTheme="majorBidi" w:hAnsiTheme="majorBidi" w:cstheme="majorBidi"/>
          <w:sz w:val="24"/>
          <w:szCs w:val="24"/>
        </w:rPr>
        <w:t>2018</w:t>
      </w:r>
      <w:r>
        <w:rPr>
          <w:rFonts w:asciiTheme="majorBidi" w:hAnsiTheme="majorBidi" w:cstheme="majorBidi"/>
          <w:sz w:val="24"/>
          <w:szCs w:val="24"/>
        </w:rPr>
        <w:t>)</w:t>
      </w:r>
    </w:p>
    <w:p w14:paraId="3A0D5BDF" w14:textId="1624DF05" w:rsidR="00E82665"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Muttaqin,</w:t>
      </w:r>
      <w:r>
        <w:rPr>
          <w:rFonts w:asciiTheme="majorBidi" w:hAnsiTheme="majorBidi" w:cstheme="majorBidi"/>
          <w:sz w:val="24"/>
          <w:szCs w:val="24"/>
        </w:rPr>
        <w:t xml:space="preserve"> </w:t>
      </w:r>
      <w:r w:rsidRPr="0013548A">
        <w:rPr>
          <w:rFonts w:asciiTheme="majorBidi" w:hAnsiTheme="majorBidi" w:cstheme="majorBidi"/>
          <w:sz w:val="24"/>
          <w:szCs w:val="24"/>
        </w:rPr>
        <w:t>Ali</w:t>
      </w:r>
      <w:r>
        <w:rPr>
          <w:rFonts w:asciiTheme="majorBidi" w:hAnsiTheme="majorBidi" w:cstheme="majorBidi"/>
          <w:sz w:val="24"/>
          <w:szCs w:val="24"/>
        </w:rPr>
        <w:t>.</w:t>
      </w:r>
      <w:r w:rsidRPr="0013548A">
        <w:rPr>
          <w:rFonts w:asciiTheme="majorBidi" w:hAnsiTheme="majorBidi" w:cstheme="majorBidi"/>
          <w:sz w:val="24"/>
          <w:szCs w:val="24"/>
        </w:rPr>
        <w:t xml:space="preserve"> </w:t>
      </w:r>
      <w:r>
        <w:rPr>
          <w:rFonts w:asciiTheme="majorBidi" w:hAnsiTheme="majorBidi" w:cstheme="majorBidi"/>
          <w:sz w:val="24"/>
          <w:szCs w:val="24"/>
        </w:rPr>
        <w:t>“</w:t>
      </w:r>
      <w:r w:rsidRPr="00BA6C27">
        <w:rPr>
          <w:rFonts w:asciiTheme="majorBidi" w:hAnsiTheme="majorBidi" w:cstheme="majorBidi"/>
          <w:sz w:val="24"/>
          <w:szCs w:val="24"/>
        </w:rPr>
        <w:t>Fiqh Perkawinan Beda Agama di Indonesia: Kajian Atas Fatwa-Fatwa NU,</w:t>
      </w:r>
      <w:r>
        <w:rPr>
          <w:rFonts w:asciiTheme="majorBidi" w:hAnsiTheme="majorBidi" w:cstheme="majorBidi"/>
          <w:sz w:val="24"/>
          <w:szCs w:val="24"/>
        </w:rPr>
        <w:tab/>
      </w:r>
      <w:r w:rsidRPr="00BA6C27">
        <w:rPr>
          <w:rFonts w:asciiTheme="majorBidi" w:hAnsiTheme="majorBidi" w:cstheme="majorBidi"/>
          <w:sz w:val="24"/>
          <w:szCs w:val="24"/>
        </w:rPr>
        <w:t>MUI dan Muhammadiyah</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BA6C27">
        <w:rPr>
          <w:rFonts w:asciiTheme="majorBidi" w:hAnsiTheme="majorBidi" w:cstheme="majorBidi"/>
          <w:i/>
          <w:iCs/>
          <w:sz w:val="24"/>
          <w:szCs w:val="24"/>
        </w:rPr>
        <w:t>Al-Ahwal</w:t>
      </w:r>
      <w:r w:rsidRPr="0013548A">
        <w:rPr>
          <w:rFonts w:asciiTheme="majorBidi" w:hAnsiTheme="majorBidi" w:cstheme="majorBidi"/>
          <w:sz w:val="24"/>
          <w:szCs w:val="24"/>
        </w:rPr>
        <w:t xml:space="preserve">, Vol. 14, no. 1, </w:t>
      </w:r>
      <w:r>
        <w:rPr>
          <w:rFonts w:asciiTheme="majorBidi" w:hAnsiTheme="majorBidi" w:cstheme="majorBidi"/>
          <w:sz w:val="24"/>
          <w:szCs w:val="24"/>
        </w:rPr>
        <w:t>(</w:t>
      </w:r>
      <w:r w:rsidRPr="0013548A">
        <w:rPr>
          <w:rFonts w:asciiTheme="majorBidi" w:hAnsiTheme="majorBidi" w:cstheme="majorBidi"/>
          <w:sz w:val="24"/>
          <w:szCs w:val="24"/>
        </w:rPr>
        <w:t>2021</w:t>
      </w:r>
      <w:r>
        <w:rPr>
          <w:rFonts w:asciiTheme="majorBidi" w:hAnsiTheme="majorBidi" w:cstheme="majorBidi"/>
          <w:sz w:val="24"/>
          <w:szCs w:val="24"/>
        </w:rPr>
        <w:t>).</w:t>
      </w:r>
    </w:p>
    <w:p w14:paraId="2D8A52F4" w14:textId="6A1EB2DD"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Nawir HK, Aan Parhani, Muhammad Alwi HS</w:t>
      </w:r>
      <w:r w:rsidRPr="00D35CD3">
        <w:rPr>
          <w:rFonts w:asciiTheme="majorBidi" w:hAnsiTheme="majorBidi" w:cstheme="majorBidi"/>
          <w:sz w:val="24"/>
          <w:szCs w:val="24"/>
        </w:rPr>
        <w:t xml:space="preserve">, Fahruddin, </w:t>
      </w:r>
      <w:r>
        <w:rPr>
          <w:rFonts w:asciiTheme="majorBidi" w:hAnsiTheme="majorBidi" w:cstheme="majorBidi"/>
          <w:sz w:val="24"/>
          <w:szCs w:val="24"/>
        </w:rPr>
        <w:t>“</w:t>
      </w:r>
      <w:r w:rsidRPr="00D35CD3">
        <w:rPr>
          <w:rFonts w:asciiTheme="majorBidi" w:hAnsiTheme="majorBidi" w:cstheme="majorBidi"/>
          <w:sz w:val="24"/>
          <w:szCs w:val="24"/>
        </w:rPr>
        <w:t>Keadilan Berpoligami: Tinjaun Kritis Penafsiran M. Quraish Shihab Terhadap QS. Al-Nisa’ 4</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D35CD3">
        <w:rPr>
          <w:rFonts w:asciiTheme="majorBidi" w:hAnsiTheme="majorBidi" w:cstheme="majorBidi"/>
          <w:i/>
          <w:iCs/>
          <w:sz w:val="24"/>
          <w:szCs w:val="24"/>
        </w:rPr>
        <w:t>Al-Izzah</w:t>
      </w:r>
      <w:r w:rsidRPr="0013548A">
        <w:rPr>
          <w:rFonts w:asciiTheme="majorBidi" w:hAnsiTheme="majorBidi" w:cstheme="majorBidi"/>
          <w:sz w:val="24"/>
          <w:szCs w:val="24"/>
        </w:rPr>
        <w:t>, Vol. 15, No. 2,</w:t>
      </w:r>
      <w:r>
        <w:rPr>
          <w:rFonts w:asciiTheme="majorBidi" w:hAnsiTheme="majorBidi" w:cstheme="majorBidi"/>
          <w:sz w:val="24"/>
          <w:szCs w:val="24"/>
        </w:rPr>
        <w:tab/>
        <w:t xml:space="preserve">(November </w:t>
      </w:r>
      <w:r w:rsidRPr="0013548A">
        <w:rPr>
          <w:rFonts w:asciiTheme="majorBidi" w:hAnsiTheme="majorBidi" w:cstheme="majorBidi"/>
          <w:sz w:val="24"/>
          <w:szCs w:val="24"/>
        </w:rPr>
        <w:t>2020</w:t>
      </w:r>
      <w:r>
        <w:rPr>
          <w:rFonts w:asciiTheme="majorBidi" w:hAnsiTheme="majorBidi" w:cstheme="majorBidi"/>
          <w:sz w:val="24"/>
          <w:szCs w:val="24"/>
        </w:rPr>
        <w:t>).</w:t>
      </w:r>
    </w:p>
    <w:p w14:paraId="2E9D256C" w14:textId="77777777" w:rsidR="00E82665" w:rsidRDefault="00E82665" w:rsidP="00E82665">
      <w:pPr>
        <w:pStyle w:val="FootnoteText"/>
        <w:spacing w:line="360" w:lineRule="auto"/>
        <w:rPr>
          <w:rFonts w:asciiTheme="majorBidi" w:hAnsiTheme="majorBidi" w:cstheme="majorBidi"/>
          <w:sz w:val="24"/>
          <w:szCs w:val="24"/>
        </w:rPr>
      </w:pPr>
      <w:r>
        <w:rPr>
          <w:rFonts w:asciiTheme="majorBidi" w:hAnsiTheme="majorBidi" w:cstheme="majorBidi"/>
          <w:sz w:val="24"/>
          <w:szCs w:val="24"/>
        </w:rPr>
        <w:t>Qardhawi (al), Yusuf.</w:t>
      </w:r>
      <w:r w:rsidRPr="00E82665">
        <w:rPr>
          <w:rFonts w:asciiTheme="majorBidi" w:hAnsiTheme="majorBidi" w:cstheme="majorBidi"/>
          <w:sz w:val="24"/>
          <w:szCs w:val="24"/>
        </w:rPr>
        <w:t xml:space="preserve"> </w:t>
      </w:r>
      <w:hyperlink r:id="rId10" w:history="1">
        <w:r w:rsidRPr="00E82665">
          <w:rPr>
            <w:rStyle w:val="Hyperlink"/>
            <w:rFonts w:asciiTheme="majorBidi" w:hAnsiTheme="majorBidi" w:cstheme="majorBidi"/>
            <w:color w:val="auto"/>
            <w:sz w:val="24"/>
            <w:szCs w:val="24"/>
            <w:u w:val="none"/>
          </w:rPr>
          <w:t>https://www.al-qaradawi.net/node/4073/diakses</w:t>
        </w:r>
      </w:hyperlink>
      <w:r w:rsidRPr="00B569F5">
        <w:rPr>
          <w:rFonts w:asciiTheme="majorBidi" w:hAnsiTheme="majorBidi" w:cstheme="majorBidi"/>
          <w:sz w:val="24"/>
          <w:szCs w:val="24"/>
        </w:rPr>
        <w:t xml:space="preserve"> </w:t>
      </w:r>
      <w:r>
        <w:rPr>
          <w:rFonts w:asciiTheme="majorBidi" w:hAnsiTheme="majorBidi" w:cstheme="majorBidi"/>
          <w:sz w:val="24"/>
          <w:szCs w:val="24"/>
        </w:rPr>
        <w:t>10 November 2022.</w:t>
      </w:r>
      <w:r w:rsidRPr="00B569F5">
        <w:rPr>
          <w:rFonts w:asciiTheme="majorBidi" w:hAnsiTheme="majorBidi" w:cstheme="majorBidi"/>
          <w:sz w:val="24"/>
          <w:szCs w:val="24"/>
        </w:rPr>
        <w:t xml:space="preserve"> </w:t>
      </w:r>
    </w:p>
    <w:p w14:paraId="5DB15E59" w14:textId="1C70B9BD"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Qasimi</w:t>
      </w:r>
      <w:r>
        <w:rPr>
          <w:rFonts w:asciiTheme="majorBidi" w:hAnsiTheme="majorBidi" w:cstheme="majorBidi"/>
          <w:sz w:val="24"/>
          <w:szCs w:val="24"/>
        </w:rPr>
        <w:t xml:space="preserve"> (al)</w:t>
      </w:r>
      <w:r w:rsidRPr="0013548A">
        <w:rPr>
          <w:rFonts w:asciiTheme="majorBidi" w:hAnsiTheme="majorBidi" w:cstheme="majorBidi"/>
          <w:sz w:val="24"/>
          <w:szCs w:val="24"/>
        </w:rPr>
        <w:t>, Muhammad Jamaluddin</w:t>
      </w:r>
      <w:r>
        <w:rPr>
          <w:rFonts w:asciiTheme="majorBidi" w:hAnsiTheme="majorBidi" w:cstheme="majorBidi"/>
          <w:sz w:val="24"/>
          <w:szCs w:val="24"/>
        </w:rPr>
        <w:t xml:space="preserve">. </w:t>
      </w:r>
      <w:r w:rsidRPr="0013548A">
        <w:rPr>
          <w:rFonts w:asciiTheme="majorBidi" w:hAnsiTheme="majorBidi" w:cstheme="majorBidi"/>
          <w:i/>
          <w:iCs/>
          <w:sz w:val="24"/>
          <w:szCs w:val="24"/>
        </w:rPr>
        <w:t>Mahasin al-Ta’wil</w:t>
      </w:r>
      <w:r>
        <w:rPr>
          <w:rFonts w:asciiTheme="majorBidi" w:hAnsiTheme="majorBidi" w:cstheme="majorBidi"/>
          <w:sz w:val="24"/>
          <w:szCs w:val="24"/>
        </w:rPr>
        <w:t>.</w:t>
      </w:r>
      <w:r w:rsidRPr="0013548A">
        <w:rPr>
          <w:rFonts w:asciiTheme="majorBidi" w:hAnsiTheme="majorBidi" w:cstheme="majorBidi"/>
          <w:sz w:val="24"/>
          <w:szCs w:val="24"/>
        </w:rPr>
        <w:t xml:space="preserve"> Kairo: Dar Ihya al-Kutub al</w:t>
      </w:r>
      <w:r>
        <w:rPr>
          <w:rFonts w:asciiTheme="majorBidi" w:hAnsiTheme="majorBidi" w:cstheme="majorBidi"/>
          <w:sz w:val="24"/>
          <w:szCs w:val="24"/>
        </w:rPr>
        <w:tab/>
      </w:r>
      <w:r w:rsidRPr="0013548A">
        <w:rPr>
          <w:rFonts w:asciiTheme="majorBidi" w:hAnsiTheme="majorBidi" w:cstheme="majorBidi"/>
          <w:sz w:val="24"/>
          <w:szCs w:val="24"/>
        </w:rPr>
        <w:t>‘Arabiah, 1975</w:t>
      </w:r>
      <w:r>
        <w:rPr>
          <w:rFonts w:asciiTheme="majorBidi" w:hAnsiTheme="majorBidi" w:cstheme="majorBidi"/>
          <w:sz w:val="24"/>
          <w:szCs w:val="24"/>
        </w:rPr>
        <w:t>.</w:t>
      </w:r>
    </w:p>
    <w:p w14:paraId="787D6C6C" w14:textId="28DE86BE" w:rsidR="00E82665" w:rsidRDefault="00E82665" w:rsidP="00E82665">
      <w:pPr>
        <w:pStyle w:val="FootnoteText"/>
        <w:spacing w:line="360" w:lineRule="auto"/>
        <w:rPr>
          <w:sz w:val="24"/>
          <w:szCs w:val="24"/>
        </w:rPr>
      </w:pPr>
      <w:r w:rsidRPr="0013548A">
        <w:rPr>
          <w:rFonts w:asciiTheme="majorBidi" w:hAnsiTheme="majorBidi" w:cstheme="majorBidi"/>
          <w:sz w:val="24"/>
          <w:szCs w:val="24"/>
        </w:rPr>
        <w:t>Qurtubi</w:t>
      </w:r>
      <w:r>
        <w:rPr>
          <w:rFonts w:asciiTheme="majorBidi" w:hAnsiTheme="majorBidi" w:cstheme="majorBidi"/>
          <w:sz w:val="24"/>
          <w:szCs w:val="24"/>
        </w:rPr>
        <w:t xml:space="preserve"> (al)</w:t>
      </w:r>
      <w:r w:rsidRPr="0013548A">
        <w:rPr>
          <w:rFonts w:asciiTheme="majorBidi" w:hAnsiTheme="majorBidi" w:cstheme="majorBidi"/>
          <w:sz w:val="24"/>
          <w:szCs w:val="24"/>
        </w:rPr>
        <w:t>,</w:t>
      </w:r>
      <w:r>
        <w:rPr>
          <w:rFonts w:asciiTheme="majorBidi" w:hAnsiTheme="majorBidi" w:cstheme="majorBidi"/>
          <w:sz w:val="24"/>
          <w:szCs w:val="24"/>
        </w:rPr>
        <w:t xml:space="preserve"> </w:t>
      </w:r>
      <w:r w:rsidRPr="0013548A">
        <w:rPr>
          <w:rFonts w:asciiTheme="majorBidi" w:hAnsiTheme="majorBidi" w:cstheme="majorBidi"/>
          <w:sz w:val="24"/>
          <w:szCs w:val="24"/>
        </w:rPr>
        <w:t>Muhammad bin Ahmad bin Abi Bakr</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Al-Jami’ li al-Ahkam al-Quran</w:t>
      </w:r>
      <w:r>
        <w:rPr>
          <w:rFonts w:asciiTheme="majorBidi" w:hAnsiTheme="majorBidi" w:cstheme="majorBidi"/>
          <w:sz w:val="24"/>
          <w:szCs w:val="24"/>
        </w:rPr>
        <w:t>.</w:t>
      </w:r>
      <w:r w:rsidRPr="0013548A">
        <w:rPr>
          <w:rFonts w:asciiTheme="majorBidi" w:hAnsiTheme="majorBidi" w:cstheme="majorBidi"/>
          <w:sz w:val="24"/>
          <w:szCs w:val="24"/>
        </w:rPr>
        <w:t xml:space="preserve"> Bairut:</w:t>
      </w:r>
      <w:r>
        <w:rPr>
          <w:rFonts w:asciiTheme="majorBidi" w:hAnsiTheme="majorBidi" w:cstheme="majorBidi"/>
          <w:sz w:val="24"/>
          <w:szCs w:val="24"/>
        </w:rPr>
        <w:tab/>
      </w:r>
      <w:r w:rsidRPr="0013548A">
        <w:rPr>
          <w:rFonts w:asciiTheme="majorBidi" w:hAnsiTheme="majorBidi" w:cstheme="majorBidi"/>
          <w:sz w:val="24"/>
          <w:szCs w:val="24"/>
        </w:rPr>
        <w:t>Muassasat al-Risalah, 2006</w:t>
      </w:r>
      <w:r>
        <w:rPr>
          <w:rFonts w:asciiTheme="majorBidi" w:hAnsiTheme="majorBidi" w:cstheme="majorBidi"/>
          <w:sz w:val="24"/>
          <w:szCs w:val="24"/>
        </w:rPr>
        <w:t>.</w:t>
      </w:r>
    </w:p>
    <w:p w14:paraId="7EB5613E" w14:textId="77777777"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Rasyid Ridha,</w:t>
      </w:r>
      <w:r>
        <w:rPr>
          <w:rFonts w:asciiTheme="majorBidi" w:hAnsiTheme="majorBidi" w:cstheme="majorBidi"/>
          <w:sz w:val="24"/>
          <w:szCs w:val="24"/>
        </w:rPr>
        <w:t xml:space="preserve"> </w:t>
      </w:r>
      <w:r w:rsidRPr="0013548A">
        <w:rPr>
          <w:rFonts w:asciiTheme="majorBidi" w:hAnsiTheme="majorBidi" w:cstheme="majorBidi"/>
          <w:sz w:val="24"/>
          <w:szCs w:val="24"/>
        </w:rPr>
        <w:t>Sayyid Muhammad</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Tafsir al-Manar</w:t>
      </w:r>
      <w:r>
        <w:rPr>
          <w:rFonts w:asciiTheme="majorBidi" w:hAnsiTheme="majorBidi" w:cstheme="majorBidi"/>
          <w:sz w:val="24"/>
          <w:szCs w:val="24"/>
        </w:rPr>
        <w:t>.</w:t>
      </w:r>
      <w:r w:rsidRPr="0013548A">
        <w:rPr>
          <w:rFonts w:asciiTheme="majorBidi" w:hAnsiTheme="majorBidi" w:cstheme="majorBidi"/>
          <w:sz w:val="24"/>
          <w:szCs w:val="24"/>
        </w:rPr>
        <w:t xml:space="preserve"> Mesir: Dar al-Manar, 1367 H</w:t>
      </w:r>
      <w:r>
        <w:rPr>
          <w:rFonts w:asciiTheme="majorBidi" w:hAnsiTheme="majorBidi" w:cstheme="majorBidi"/>
          <w:sz w:val="24"/>
          <w:szCs w:val="24"/>
        </w:rPr>
        <w:t>.</w:t>
      </w:r>
    </w:p>
    <w:p w14:paraId="0F608B07" w14:textId="74A5F418" w:rsidR="00E82665"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Sabuni</w:t>
      </w:r>
      <w:r>
        <w:rPr>
          <w:rFonts w:asciiTheme="majorBidi" w:hAnsiTheme="majorBidi" w:cstheme="majorBidi"/>
          <w:sz w:val="24"/>
          <w:szCs w:val="24"/>
        </w:rPr>
        <w:t xml:space="preserve"> (al), </w:t>
      </w:r>
      <w:r w:rsidRPr="0013548A">
        <w:rPr>
          <w:rFonts w:asciiTheme="majorBidi" w:hAnsiTheme="majorBidi" w:cstheme="majorBidi"/>
          <w:sz w:val="24"/>
          <w:szCs w:val="24"/>
        </w:rPr>
        <w:t>Muhammad ‘Ali</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Rawai’ al-Bayan Tafsir Ayat al-Ahkam min al-Quran</w:t>
      </w:r>
      <w:r>
        <w:rPr>
          <w:rFonts w:asciiTheme="majorBidi" w:hAnsiTheme="majorBidi" w:cstheme="majorBidi"/>
          <w:sz w:val="24"/>
          <w:szCs w:val="24"/>
        </w:rPr>
        <w:t>.</w:t>
      </w:r>
      <w:r>
        <w:rPr>
          <w:rFonts w:asciiTheme="majorBidi" w:hAnsiTheme="majorBidi" w:cstheme="majorBidi"/>
          <w:sz w:val="24"/>
          <w:szCs w:val="24"/>
        </w:rPr>
        <w:tab/>
      </w:r>
      <w:r w:rsidRPr="0013548A">
        <w:rPr>
          <w:rFonts w:asciiTheme="majorBidi" w:hAnsiTheme="majorBidi" w:cstheme="majorBidi"/>
          <w:sz w:val="24"/>
          <w:szCs w:val="24"/>
        </w:rPr>
        <w:t>Damsyik: Maktabat al-Ghazali, 1980</w:t>
      </w:r>
      <w:r>
        <w:rPr>
          <w:rFonts w:asciiTheme="majorBidi" w:hAnsiTheme="majorBidi" w:cstheme="majorBidi"/>
          <w:sz w:val="24"/>
          <w:szCs w:val="24"/>
        </w:rPr>
        <w:t>.</w:t>
      </w:r>
    </w:p>
    <w:p w14:paraId="05C236A1" w14:textId="0AF0A13F"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Sajistani</w:t>
      </w:r>
      <w:r>
        <w:rPr>
          <w:rFonts w:asciiTheme="majorBidi" w:hAnsiTheme="majorBidi" w:cstheme="majorBidi"/>
          <w:sz w:val="24"/>
          <w:szCs w:val="24"/>
        </w:rPr>
        <w:t xml:space="preserve"> (al)</w:t>
      </w:r>
      <w:r w:rsidRPr="0013548A">
        <w:rPr>
          <w:rFonts w:asciiTheme="majorBidi" w:hAnsiTheme="majorBidi" w:cstheme="majorBidi"/>
          <w:sz w:val="24"/>
          <w:szCs w:val="24"/>
        </w:rPr>
        <w:t>,</w:t>
      </w:r>
      <w:r>
        <w:rPr>
          <w:rFonts w:asciiTheme="majorBidi" w:hAnsiTheme="majorBidi" w:cstheme="majorBidi"/>
          <w:sz w:val="24"/>
          <w:szCs w:val="24"/>
        </w:rPr>
        <w:t xml:space="preserve"> </w:t>
      </w:r>
      <w:r w:rsidRPr="0013548A">
        <w:rPr>
          <w:rFonts w:asciiTheme="majorBidi" w:hAnsiTheme="majorBidi" w:cstheme="majorBidi"/>
          <w:sz w:val="24"/>
          <w:szCs w:val="24"/>
        </w:rPr>
        <w:t>Abi Daud Sulaiman bin al-Asy’ats</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Sunan Abi Daud</w:t>
      </w:r>
      <w:r>
        <w:rPr>
          <w:rFonts w:asciiTheme="majorBidi" w:hAnsiTheme="majorBidi" w:cstheme="majorBidi"/>
          <w:sz w:val="24"/>
          <w:szCs w:val="24"/>
        </w:rPr>
        <w:t>.</w:t>
      </w:r>
      <w:r w:rsidRPr="0013548A">
        <w:rPr>
          <w:rFonts w:asciiTheme="majorBidi" w:hAnsiTheme="majorBidi" w:cstheme="majorBidi"/>
          <w:sz w:val="24"/>
          <w:szCs w:val="24"/>
        </w:rPr>
        <w:t xml:space="preserve"> Riyadh: Maktabat al</w:t>
      </w:r>
      <w:r>
        <w:rPr>
          <w:rFonts w:asciiTheme="majorBidi" w:hAnsiTheme="majorBidi" w:cstheme="majorBidi"/>
          <w:sz w:val="24"/>
          <w:szCs w:val="24"/>
        </w:rPr>
        <w:tab/>
      </w:r>
      <w:r w:rsidRPr="0013548A">
        <w:rPr>
          <w:rFonts w:asciiTheme="majorBidi" w:hAnsiTheme="majorBidi" w:cstheme="majorBidi"/>
          <w:sz w:val="24"/>
          <w:szCs w:val="24"/>
        </w:rPr>
        <w:t>Ma’arif, tth</w:t>
      </w:r>
      <w:r>
        <w:rPr>
          <w:rFonts w:asciiTheme="majorBidi" w:hAnsiTheme="majorBidi" w:cstheme="majorBidi"/>
          <w:sz w:val="24"/>
          <w:szCs w:val="24"/>
        </w:rPr>
        <w:t>.</w:t>
      </w:r>
    </w:p>
    <w:p w14:paraId="06B682FA" w14:textId="1B5FBAE5"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Shiddieqy</w:t>
      </w:r>
      <w:r>
        <w:rPr>
          <w:rFonts w:asciiTheme="majorBidi" w:hAnsiTheme="majorBidi" w:cstheme="majorBidi"/>
          <w:sz w:val="24"/>
          <w:szCs w:val="24"/>
        </w:rPr>
        <w:t>,</w:t>
      </w:r>
      <w:r w:rsidRPr="0013548A">
        <w:rPr>
          <w:rFonts w:asciiTheme="majorBidi" w:hAnsiTheme="majorBidi" w:cstheme="majorBidi"/>
          <w:sz w:val="24"/>
          <w:szCs w:val="24"/>
        </w:rPr>
        <w:t xml:space="preserve"> Nouruzzaman</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Fiqh Indonesia: Penggagas dan Gagasannya</w:t>
      </w:r>
      <w:r>
        <w:rPr>
          <w:rFonts w:asciiTheme="majorBidi" w:hAnsiTheme="majorBidi" w:cstheme="majorBidi"/>
          <w:sz w:val="24"/>
          <w:szCs w:val="24"/>
        </w:rPr>
        <w:t>.</w:t>
      </w:r>
      <w:r w:rsidRPr="0013548A">
        <w:rPr>
          <w:rFonts w:asciiTheme="majorBidi" w:hAnsiTheme="majorBidi" w:cstheme="majorBidi"/>
          <w:sz w:val="24"/>
          <w:szCs w:val="24"/>
        </w:rPr>
        <w:t xml:space="preserve"> Yogyakarta:</w:t>
      </w:r>
      <w:r>
        <w:rPr>
          <w:rFonts w:asciiTheme="majorBidi" w:hAnsiTheme="majorBidi" w:cstheme="majorBidi"/>
          <w:sz w:val="24"/>
          <w:szCs w:val="24"/>
        </w:rPr>
        <w:tab/>
      </w:r>
      <w:r w:rsidRPr="0013548A">
        <w:rPr>
          <w:rFonts w:asciiTheme="majorBidi" w:hAnsiTheme="majorBidi" w:cstheme="majorBidi"/>
          <w:sz w:val="24"/>
          <w:szCs w:val="24"/>
        </w:rPr>
        <w:t>Pustaka Pelajar, 1997</w:t>
      </w:r>
      <w:r>
        <w:rPr>
          <w:rFonts w:asciiTheme="majorBidi" w:hAnsiTheme="majorBidi" w:cstheme="majorBidi"/>
          <w:sz w:val="24"/>
          <w:szCs w:val="24"/>
        </w:rPr>
        <w:t>.</w:t>
      </w:r>
      <w:r w:rsidRPr="0013548A">
        <w:rPr>
          <w:rFonts w:asciiTheme="majorBidi" w:hAnsiTheme="majorBidi" w:cstheme="majorBidi"/>
          <w:sz w:val="24"/>
          <w:szCs w:val="24"/>
        </w:rPr>
        <w:t xml:space="preserve"> </w:t>
      </w:r>
    </w:p>
    <w:p w14:paraId="22CB650C" w14:textId="68E0322D" w:rsidR="00E82665" w:rsidRPr="0013548A" w:rsidRDefault="00E82665" w:rsidP="00E82665">
      <w:pPr>
        <w:pStyle w:val="FootnoteText"/>
        <w:spacing w:line="360" w:lineRule="auto"/>
        <w:rPr>
          <w:rFonts w:asciiTheme="majorBidi" w:hAnsiTheme="majorBidi" w:cstheme="majorBidi"/>
          <w:sz w:val="24"/>
          <w:szCs w:val="24"/>
          <w:lang w:bidi="ar-EG"/>
        </w:rPr>
      </w:pPr>
      <w:r w:rsidRPr="0013548A">
        <w:rPr>
          <w:rFonts w:asciiTheme="majorBidi" w:hAnsiTheme="majorBidi" w:cstheme="majorBidi"/>
          <w:sz w:val="24"/>
          <w:szCs w:val="24"/>
        </w:rPr>
        <w:t>Siba’i</w:t>
      </w:r>
      <w:r>
        <w:rPr>
          <w:rFonts w:asciiTheme="majorBidi" w:hAnsiTheme="majorBidi" w:cstheme="majorBidi"/>
          <w:sz w:val="24"/>
          <w:szCs w:val="24"/>
        </w:rPr>
        <w:t xml:space="preserve"> (al), </w:t>
      </w:r>
      <w:r w:rsidRPr="0013548A">
        <w:rPr>
          <w:rFonts w:asciiTheme="majorBidi" w:hAnsiTheme="majorBidi" w:cstheme="majorBidi"/>
          <w:sz w:val="24"/>
          <w:szCs w:val="24"/>
        </w:rPr>
        <w:t>Mustafa</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Al-Mar-ah baina al-Fiqhi wa al-Qanun</w:t>
      </w:r>
      <w:r>
        <w:rPr>
          <w:rFonts w:asciiTheme="majorBidi" w:hAnsiTheme="majorBidi" w:cstheme="majorBidi"/>
          <w:sz w:val="24"/>
          <w:szCs w:val="24"/>
        </w:rPr>
        <w:t>.</w:t>
      </w:r>
      <w:r w:rsidRPr="0013548A">
        <w:rPr>
          <w:rFonts w:asciiTheme="majorBidi" w:hAnsiTheme="majorBidi" w:cstheme="majorBidi"/>
          <w:sz w:val="24"/>
          <w:szCs w:val="24"/>
        </w:rPr>
        <w:t xml:space="preserve"> Riyadh: Maktabah al-Warraq,</w:t>
      </w:r>
      <w:r>
        <w:rPr>
          <w:rFonts w:asciiTheme="majorBidi" w:hAnsiTheme="majorBidi" w:cstheme="majorBidi"/>
          <w:sz w:val="24"/>
          <w:szCs w:val="24"/>
        </w:rPr>
        <w:tab/>
      </w:r>
      <w:r w:rsidRPr="0013548A">
        <w:rPr>
          <w:rFonts w:asciiTheme="majorBidi" w:hAnsiTheme="majorBidi" w:cstheme="majorBidi"/>
          <w:sz w:val="24"/>
          <w:szCs w:val="24"/>
        </w:rPr>
        <w:t>1999</w:t>
      </w:r>
      <w:r>
        <w:rPr>
          <w:rFonts w:asciiTheme="majorBidi" w:hAnsiTheme="majorBidi" w:cstheme="majorBidi"/>
          <w:sz w:val="24"/>
          <w:szCs w:val="24"/>
        </w:rPr>
        <w:t>.</w:t>
      </w:r>
    </w:p>
    <w:p w14:paraId="6FF047FC" w14:textId="06EF8361"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Sudariyah</w:t>
      </w:r>
      <w:r>
        <w:rPr>
          <w:rFonts w:asciiTheme="majorBidi" w:hAnsiTheme="majorBidi" w:cstheme="majorBidi"/>
          <w:sz w:val="24"/>
          <w:szCs w:val="24"/>
        </w:rPr>
        <w:t>.</w:t>
      </w:r>
      <w:r w:rsidRPr="0013548A">
        <w:rPr>
          <w:rFonts w:asciiTheme="majorBidi" w:hAnsiTheme="majorBidi" w:cstheme="majorBidi"/>
          <w:sz w:val="24"/>
          <w:szCs w:val="24"/>
        </w:rPr>
        <w:t xml:space="preserve"> </w:t>
      </w:r>
      <w:r>
        <w:rPr>
          <w:rFonts w:asciiTheme="majorBidi" w:hAnsiTheme="majorBidi" w:cstheme="majorBidi"/>
          <w:sz w:val="24"/>
          <w:szCs w:val="24"/>
        </w:rPr>
        <w:t>“</w:t>
      </w:r>
      <w:r w:rsidRPr="0013548A">
        <w:rPr>
          <w:rFonts w:asciiTheme="majorBidi" w:hAnsiTheme="majorBidi" w:cstheme="majorBidi"/>
          <w:sz w:val="24"/>
          <w:szCs w:val="24"/>
        </w:rPr>
        <w:t>Konstruksi Tafsir Al-Quranul Majid An-Nur</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Shahih</w:t>
      </w:r>
      <w:r w:rsidRPr="0013548A">
        <w:rPr>
          <w:rFonts w:asciiTheme="majorBidi" w:hAnsiTheme="majorBidi" w:cstheme="majorBidi"/>
          <w:sz w:val="24"/>
          <w:szCs w:val="24"/>
        </w:rPr>
        <w:t xml:space="preserve">, Vol. 3, </w:t>
      </w:r>
      <w:r>
        <w:rPr>
          <w:rFonts w:asciiTheme="majorBidi" w:hAnsiTheme="majorBidi" w:cstheme="majorBidi"/>
          <w:sz w:val="24"/>
          <w:szCs w:val="24"/>
        </w:rPr>
        <w:t>N</w:t>
      </w:r>
      <w:r w:rsidRPr="0013548A">
        <w:rPr>
          <w:rFonts w:asciiTheme="majorBidi" w:hAnsiTheme="majorBidi" w:cstheme="majorBidi"/>
          <w:sz w:val="24"/>
          <w:szCs w:val="24"/>
        </w:rPr>
        <w:t xml:space="preserve">o. 1, </w:t>
      </w:r>
      <w:r>
        <w:rPr>
          <w:rFonts w:asciiTheme="majorBidi" w:hAnsiTheme="majorBidi" w:cstheme="majorBidi"/>
          <w:sz w:val="24"/>
          <w:szCs w:val="24"/>
        </w:rPr>
        <w:t>(Juni</w:t>
      </w:r>
      <w:r>
        <w:rPr>
          <w:rFonts w:asciiTheme="majorBidi" w:hAnsiTheme="majorBidi" w:cstheme="majorBidi"/>
          <w:sz w:val="24"/>
          <w:szCs w:val="24"/>
        </w:rPr>
        <w:tab/>
      </w:r>
      <w:r w:rsidRPr="0013548A">
        <w:rPr>
          <w:rFonts w:asciiTheme="majorBidi" w:hAnsiTheme="majorBidi" w:cstheme="majorBidi"/>
          <w:sz w:val="24"/>
          <w:szCs w:val="24"/>
        </w:rPr>
        <w:t>2018</w:t>
      </w:r>
      <w:r>
        <w:rPr>
          <w:rFonts w:asciiTheme="majorBidi" w:hAnsiTheme="majorBidi" w:cstheme="majorBidi"/>
          <w:sz w:val="24"/>
          <w:szCs w:val="24"/>
        </w:rPr>
        <w:t>).</w:t>
      </w:r>
    </w:p>
    <w:p w14:paraId="70068B73" w14:textId="77777777"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Sya’rawi,</w:t>
      </w:r>
      <w:r>
        <w:rPr>
          <w:rFonts w:asciiTheme="majorBidi" w:hAnsiTheme="majorBidi" w:cstheme="majorBidi"/>
          <w:sz w:val="24"/>
          <w:szCs w:val="24"/>
        </w:rPr>
        <w:t xml:space="preserve"> </w:t>
      </w:r>
      <w:r w:rsidRPr="0013548A">
        <w:rPr>
          <w:rFonts w:asciiTheme="majorBidi" w:hAnsiTheme="majorBidi" w:cstheme="majorBidi"/>
          <w:sz w:val="24"/>
          <w:szCs w:val="24"/>
        </w:rPr>
        <w:t>Muhammad Mutawalli</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Tafsir Sya’rawi</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sz w:val="24"/>
          <w:szCs w:val="24"/>
          <w:lang w:bidi="ar-EG"/>
        </w:rPr>
        <w:t>Kairo: Dar Akhbar al-Yaum, tth</w:t>
      </w:r>
      <w:r>
        <w:rPr>
          <w:rFonts w:asciiTheme="majorBidi" w:hAnsiTheme="majorBidi" w:cstheme="majorBidi"/>
          <w:sz w:val="24"/>
          <w:szCs w:val="24"/>
          <w:lang w:bidi="ar-EG"/>
        </w:rPr>
        <w:t>.</w:t>
      </w:r>
    </w:p>
    <w:p w14:paraId="4620B330" w14:textId="7F80BEC1"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lastRenderedPageBreak/>
        <w:t>Syadzali,</w:t>
      </w:r>
      <w:r>
        <w:rPr>
          <w:rFonts w:asciiTheme="majorBidi" w:hAnsiTheme="majorBidi" w:cstheme="majorBidi"/>
          <w:sz w:val="24"/>
          <w:szCs w:val="24"/>
        </w:rPr>
        <w:t xml:space="preserve"> </w:t>
      </w:r>
      <w:r w:rsidRPr="0013548A">
        <w:rPr>
          <w:rFonts w:asciiTheme="majorBidi" w:hAnsiTheme="majorBidi" w:cstheme="majorBidi"/>
          <w:sz w:val="24"/>
          <w:szCs w:val="24"/>
        </w:rPr>
        <w:t>Ahmad</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T.M Hasbi Ash-Shiddieqy dalam Konsepsi Pengembangan Hukum Islam</w:t>
      </w:r>
      <w:r>
        <w:rPr>
          <w:rFonts w:asciiTheme="majorBidi" w:hAnsiTheme="majorBidi" w:cstheme="majorBidi"/>
          <w:sz w:val="24"/>
          <w:szCs w:val="24"/>
        </w:rPr>
        <w:t>.</w:t>
      </w:r>
      <w:r>
        <w:rPr>
          <w:rFonts w:asciiTheme="majorBidi" w:hAnsiTheme="majorBidi" w:cstheme="majorBidi"/>
          <w:sz w:val="24"/>
          <w:szCs w:val="24"/>
        </w:rPr>
        <w:tab/>
      </w:r>
      <w:r w:rsidRPr="0013548A">
        <w:rPr>
          <w:rFonts w:asciiTheme="majorBidi" w:hAnsiTheme="majorBidi" w:cstheme="majorBidi"/>
          <w:sz w:val="24"/>
          <w:szCs w:val="24"/>
        </w:rPr>
        <w:t>Jakarta: Depag RI, 1979</w:t>
      </w:r>
      <w:r>
        <w:rPr>
          <w:rFonts w:asciiTheme="majorBidi" w:hAnsiTheme="majorBidi" w:cstheme="majorBidi"/>
          <w:sz w:val="24"/>
          <w:szCs w:val="24"/>
        </w:rPr>
        <w:t>.</w:t>
      </w:r>
    </w:p>
    <w:p w14:paraId="6F870E61" w14:textId="77777777"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Syaltut,</w:t>
      </w:r>
      <w:r>
        <w:rPr>
          <w:rFonts w:asciiTheme="majorBidi" w:hAnsiTheme="majorBidi" w:cstheme="majorBidi"/>
          <w:sz w:val="24"/>
          <w:szCs w:val="24"/>
        </w:rPr>
        <w:t xml:space="preserve"> </w:t>
      </w:r>
      <w:r w:rsidRPr="0013548A">
        <w:rPr>
          <w:rFonts w:asciiTheme="majorBidi" w:hAnsiTheme="majorBidi" w:cstheme="majorBidi"/>
          <w:sz w:val="24"/>
          <w:szCs w:val="24"/>
        </w:rPr>
        <w:t>Mahmud</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437C82">
        <w:rPr>
          <w:rFonts w:asciiTheme="majorBidi" w:hAnsiTheme="majorBidi" w:cstheme="majorBidi"/>
          <w:i/>
          <w:iCs/>
          <w:sz w:val="24"/>
          <w:szCs w:val="24"/>
        </w:rPr>
        <w:t>Al-Islam</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‘Aqidah wa Syari’ah</w:t>
      </w:r>
      <w:r>
        <w:rPr>
          <w:rFonts w:asciiTheme="majorBidi" w:hAnsiTheme="majorBidi" w:cstheme="majorBidi"/>
          <w:sz w:val="24"/>
          <w:szCs w:val="24"/>
        </w:rPr>
        <w:t xml:space="preserve">. </w:t>
      </w:r>
      <w:r w:rsidRPr="0013548A">
        <w:rPr>
          <w:rFonts w:asciiTheme="majorBidi" w:hAnsiTheme="majorBidi" w:cstheme="majorBidi"/>
          <w:sz w:val="24"/>
          <w:szCs w:val="24"/>
        </w:rPr>
        <w:t>Kairo: Dar al-Syuruq, 2001</w:t>
      </w:r>
      <w:r>
        <w:rPr>
          <w:rFonts w:asciiTheme="majorBidi" w:hAnsiTheme="majorBidi" w:cstheme="majorBidi"/>
          <w:sz w:val="24"/>
          <w:szCs w:val="24"/>
        </w:rPr>
        <w:t>.</w:t>
      </w:r>
    </w:p>
    <w:p w14:paraId="2B3F8631" w14:textId="1E324E1B"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Tahir,</w:t>
      </w:r>
      <w:r>
        <w:rPr>
          <w:rFonts w:asciiTheme="majorBidi" w:hAnsiTheme="majorBidi" w:cstheme="majorBidi"/>
          <w:sz w:val="24"/>
          <w:szCs w:val="24"/>
        </w:rPr>
        <w:t xml:space="preserve"> </w:t>
      </w:r>
      <w:r w:rsidRPr="0013548A">
        <w:rPr>
          <w:rFonts w:asciiTheme="majorBidi" w:hAnsiTheme="majorBidi" w:cstheme="majorBidi"/>
          <w:sz w:val="24"/>
          <w:szCs w:val="24"/>
        </w:rPr>
        <w:t>Masnun</w:t>
      </w:r>
      <w:r>
        <w:rPr>
          <w:rFonts w:asciiTheme="majorBidi" w:hAnsiTheme="majorBidi" w:cstheme="majorBidi"/>
          <w:sz w:val="24"/>
          <w:szCs w:val="24"/>
        </w:rPr>
        <w:t>.</w:t>
      </w:r>
      <w:r w:rsidRPr="0013548A">
        <w:rPr>
          <w:rFonts w:asciiTheme="majorBidi" w:hAnsiTheme="majorBidi" w:cstheme="majorBidi"/>
          <w:sz w:val="24"/>
          <w:szCs w:val="24"/>
        </w:rPr>
        <w:t xml:space="preserve"> </w:t>
      </w:r>
      <w:r>
        <w:rPr>
          <w:rFonts w:asciiTheme="majorBidi" w:hAnsiTheme="majorBidi" w:cstheme="majorBidi"/>
          <w:sz w:val="24"/>
          <w:szCs w:val="24"/>
        </w:rPr>
        <w:t>“</w:t>
      </w:r>
      <w:r w:rsidRPr="0013548A">
        <w:rPr>
          <w:rFonts w:asciiTheme="majorBidi" w:hAnsiTheme="majorBidi" w:cstheme="majorBidi"/>
          <w:sz w:val="24"/>
          <w:szCs w:val="24"/>
        </w:rPr>
        <w:t>Pemikiran T.M Hasbi Ash-Shid</w:t>
      </w:r>
      <w:r w:rsidRPr="000C7949">
        <w:rPr>
          <w:rFonts w:asciiTheme="majorBidi" w:hAnsiTheme="majorBidi" w:cstheme="majorBidi"/>
          <w:sz w:val="24"/>
          <w:szCs w:val="24"/>
        </w:rPr>
        <w:t>dieqy: Sumber Hukum Islam dan</w:t>
      </w:r>
      <w:r>
        <w:rPr>
          <w:rFonts w:asciiTheme="majorBidi" w:hAnsiTheme="majorBidi" w:cstheme="majorBidi"/>
          <w:sz w:val="24"/>
          <w:szCs w:val="24"/>
        </w:rPr>
        <w:tab/>
      </w:r>
      <w:r w:rsidRPr="000C7949">
        <w:rPr>
          <w:rFonts w:asciiTheme="majorBidi" w:hAnsiTheme="majorBidi" w:cstheme="majorBidi"/>
          <w:sz w:val="24"/>
          <w:szCs w:val="24"/>
        </w:rPr>
        <w:t>Relevansinya dengan Hukum Islam di Indonesia</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0C7949">
        <w:rPr>
          <w:rFonts w:asciiTheme="majorBidi" w:hAnsiTheme="majorBidi" w:cstheme="majorBidi"/>
          <w:i/>
          <w:iCs/>
          <w:sz w:val="24"/>
          <w:szCs w:val="24"/>
        </w:rPr>
        <w:t>Al-Ahwal</w:t>
      </w:r>
      <w:r w:rsidRPr="0013548A">
        <w:rPr>
          <w:rFonts w:asciiTheme="majorBidi" w:hAnsiTheme="majorBidi" w:cstheme="majorBidi"/>
          <w:sz w:val="24"/>
          <w:szCs w:val="24"/>
        </w:rPr>
        <w:t xml:space="preserve">, Vol. 1, No. 1, </w:t>
      </w:r>
      <w:r>
        <w:rPr>
          <w:rFonts w:asciiTheme="majorBidi" w:hAnsiTheme="majorBidi" w:cstheme="majorBidi"/>
          <w:sz w:val="24"/>
          <w:szCs w:val="24"/>
        </w:rPr>
        <w:t>(</w:t>
      </w:r>
      <w:r w:rsidRPr="0013548A">
        <w:rPr>
          <w:rFonts w:asciiTheme="majorBidi" w:hAnsiTheme="majorBidi" w:cstheme="majorBidi"/>
          <w:sz w:val="24"/>
          <w:szCs w:val="24"/>
        </w:rPr>
        <w:t>2008</w:t>
      </w:r>
      <w:r>
        <w:rPr>
          <w:rFonts w:asciiTheme="majorBidi" w:hAnsiTheme="majorBidi" w:cstheme="majorBidi"/>
          <w:sz w:val="24"/>
          <w:szCs w:val="24"/>
        </w:rPr>
        <w:t>)</w:t>
      </w:r>
      <w:r w:rsidRPr="0013548A">
        <w:rPr>
          <w:rFonts w:asciiTheme="majorBidi" w:hAnsiTheme="majorBidi" w:cstheme="majorBidi"/>
          <w:sz w:val="24"/>
          <w:szCs w:val="24"/>
        </w:rPr>
        <w:t>.</w:t>
      </w:r>
    </w:p>
    <w:p w14:paraId="3F0BCF75" w14:textId="77777777"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Tahtawi</w:t>
      </w:r>
      <w:r>
        <w:rPr>
          <w:rFonts w:asciiTheme="majorBidi" w:hAnsiTheme="majorBidi" w:cstheme="majorBidi"/>
          <w:sz w:val="24"/>
          <w:szCs w:val="24"/>
        </w:rPr>
        <w:t xml:space="preserve"> (al)</w:t>
      </w:r>
      <w:r w:rsidRPr="0013548A">
        <w:rPr>
          <w:rFonts w:asciiTheme="majorBidi" w:hAnsiTheme="majorBidi" w:cstheme="majorBidi"/>
          <w:sz w:val="24"/>
          <w:szCs w:val="24"/>
        </w:rPr>
        <w:t>,</w:t>
      </w:r>
      <w:r>
        <w:rPr>
          <w:rFonts w:asciiTheme="majorBidi" w:hAnsiTheme="majorBidi" w:cstheme="majorBidi"/>
          <w:sz w:val="24"/>
          <w:szCs w:val="24"/>
        </w:rPr>
        <w:t xml:space="preserve"> </w:t>
      </w:r>
      <w:r w:rsidRPr="0013548A">
        <w:rPr>
          <w:rFonts w:asciiTheme="majorBidi" w:hAnsiTheme="majorBidi" w:cstheme="majorBidi"/>
          <w:sz w:val="24"/>
          <w:szCs w:val="24"/>
        </w:rPr>
        <w:t>Ali Abd al-‘Al</w:t>
      </w:r>
      <w:r>
        <w:rPr>
          <w:rFonts w:asciiTheme="majorBidi" w:hAnsiTheme="majorBidi" w:cstheme="majorBidi"/>
          <w:sz w:val="24"/>
          <w:szCs w:val="24"/>
        </w:rPr>
        <w:t xml:space="preserve">. </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Syarah Kitab al-Nikah</w:t>
      </w:r>
      <w:r>
        <w:rPr>
          <w:rFonts w:asciiTheme="majorBidi" w:hAnsiTheme="majorBidi" w:cstheme="majorBidi"/>
          <w:sz w:val="24"/>
          <w:szCs w:val="24"/>
        </w:rPr>
        <w:t>.</w:t>
      </w:r>
      <w:r w:rsidRPr="0013548A">
        <w:rPr>
          <w:rFonts w:asciiTheme="majorBidi" w:hAnsiTheme="majorBidi" w:cstheme="majorBidi"/>
          <w:sz w:val="24"/>
          <w:szCs w:val="24"/>
        </w:rPr>
        <w:t xml:space="preserve"> </w:t>
      </w:r>
      <w:r>
        <w:rPr>
          <w:rFonts w:asciiTheme="majorBidi" w:hAnsiTheme="majorBidi" w:cstheme="majorBidi"/>
          <w:sz w:val="24"/>
          <w:szCs w:val="24"/>
        </w:rPr>
        <w:t>B</w:t>
      </w:r>
      <w:r w:rsidRPr="0013548A">
        <w:rPr>
          <w:rFonts w:asciiTheme="majorBidi" w:hAnsiTheme="majorBidi" w:cstheme="majorBidi"/>
          <w:sz w:val="24"/>
          <w:szCs w:val="24"/>
        </w:rPr>
        <w:t>airut: Dar al-kutub al-‘Ilmiah, 2005</w:t>
      </w:r>
      <w:r>
        <w:rPr>
          <w:rFonts w:asciiTheme="majorBidi" w:hAnsiTheme="majorBidi" w:cstheme="majorBidi"/>
          <w:sz w:val="24"/>
          <w:szCs w:val="24"/>
        </w:rPr>
        <w:t>.</w:t>
      </w:r>
    </w:p>
    <w:p w14:paraId="4322842F" w14:textId="778E03D6"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Tawil</w:t>
      </w:r>
      <w:r>
        <w:rPr>
          <w:rFonts w:asciiTheme="majorBidi" w:hAnsiTheme="majorBidi" w:cstheme="majorBidi"/>
          <w:sz w:val="24"/>
          <w:szCs w:val="24"/>
        </w:rPr>
        <w:t xml:space="preserve"> (al)</w:t>
      </w:r>
      <w:r w:rsidRPr="0013548A">
        <w:rPr>
          <w:rFonts w:asciiTheme="majorBidi" w:hAnsiTheme="majorBidi" w:cstheme="majorBidi"/>
          <w:sz w:val="24"/>
          <w:szCs w:val="24"/>
        </w:rPr>
        <w:t>,</w:t>
      </w:r>
      <w:r>
        <w:rPr>
          <w:rFonts w:asciiTheme="majorBidi" w:hAnsiTheme="majorBidi" w:cstheme="majorBidi"/>
          <w:sz w:val="24"/>
          <w:szCs w:val="24"/>
        </w:rPr>
        <w:t xml:space="preserve"> </w:t>
      </w:r>
      <w:r w:rsidRPr="0013548A">
        <w:rPr>
          <w:rFonts w:asciiTheme="majorBidi" w:hAnsiTheme="majorBidi" w:cstheme="majorBidi"/>
          <w:sz w:val="24"/>
          <w:szCs w:val="24"/>
        </w:rPr>
        <w:t>Muhammad bin Musfir bin Husain</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Ta’addud al-Zaujat fi al-Islam</w:t>
      </w:r>
      <w:r>
        <w:rPr>
          <w:rFonts w:asciiTheme="majorBidi" w:hAnsiTheme="majorBidi" w:cstheme="majorBidi"/>
          <w:sz w:val="24"/>
          <w:szCs w:val="24"/>
        </w:rPr>
        <w:t>.</w:t>
      </w:r>
      <w:r w:rsidRPr="0013548A">
        <w:rPr>
          <w:rFonts w:asciiTheme="majorBidi" w:hAnsiTheme="majorBidi" w:cstheme="majorBidi"/>
          <w:sz w:val="24"/>
          <w:szCs w:val="24"/>
        </w:rPr>
        <w:t xml:space="preserve"> Mekkah:</w:t>
      </w:r>
      <w:r>
        <w:rPr>
          <w:rFonts w:asciiTheme="majorBidi" w:hAnsiTheme="majorBidi" w:cstheme="majorBidi"/>
          <w:sz w:val="24"/>
          <w:szCs w:val="24"/>
        </w:rPr>
        <w:tab/>
      </w:r>
      <w:r w:rsidRPr="0013548A">
        <w:rPr>
          <w:rFonts w:asciiTheme="majorBidi" w:hAnsiTheme="majorBidi" w:cstheme="majorBidi"/>
          <w:sz w:val="24"/>
          <w:szCs w:val="24"/>
        </w:rPr>
        <w:t>Jamiyyat Ansar al-Sunnah, 2004</w:t>
      </w:r>
      <w:r>
        <w:rPr>
          <w:rFonts w:asciiTheme="majorBidi" w:hAnsiTheme="majorBidi" w:cstheme="majorBidi"/>
          <w:sz w:val="24"/>
          <w:szCs w:val="24"/>
        </w:rPr>
        <w:t>.</w:t>
      </w:r>
    </w:p>
    <w:p w14:paraId="1E35E042" w14:textId="1C131D04"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Tirmizi</w:t>
      </w:r>
      <w:r>
        <w:rPr>
          <w:rFonts w:asciiTheme="majorBidi" w:hAnsiTheme="majorBidi" w:cstheme="majorBidi"/>
          <w:sz w:val="24"/>
          <w:szCs w:val="24"/>
        </w:rPr>
        <w:t xml:space="preserve"> (al)</w:t>
      </w:r>
      <w:r w:rsidRPr="0013548A">
        <w:rPr>
          <w:rFonts w:asciiTheme="majorBidi" w:hAnsiTheme="majorBidi" w:cstheme="majorBidi"/>
          <w:sz w:val="24"/>
          <w:szCs w:val="24"/>
        </w:rPr>
        <w:t>,</w:t>
      </w:r>
      <w:r>
        <w:rPr>
          <w:rFonts w:asciiTheme="majorBidi" w:hAnsiTheme="majorBidi" w:cstheme="majorBidi"/>
          <w:sz w:val="24"/>
          <w:szCs w:val="24"/>
        </w:rPr>
        <w:t xml:space="preserve"> </w:t>
      </w:r>
      <w:r w:rsidRPr="0013548A">
        <w:rPr>
          <w:rFonts w:asciiTheme="majorBidi" w:hAnsiTheme="majorBidi" w:cstheme="majorBidi"/>
          <w:sz w:val="24"/>
          <w:szCs w:val="24"/>
        </w:rPr>
        <w:t>Muhammad bin ‘Isa bin Saurat</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Sunan al-Tirmizi</w:t>
      </w:r>
      <w:r>
        <w:rPr>
          <w:rFonts w:asciiTheme="majorBidi" w:hAnsiTheme="majorBidi" w:cstheme="majorBidi"/>
          <w:sz w:val="24"/>
          <w:szCs w:val="24"/>
        </w:rPr>
        <w:t>.</w:t>
      </w:r>
      <w:r w:rsidRPr="0013548A">
        <w:rPr>
          <w:rFonts w:asciiTheme="majorBidi" w:hAnsiTheme="majorBidi" w:cstheme="majorBidi"/>
          <w:sz w:val="24"/>
          <w:szCs w:val="24"/>
        </w:rPr>
        <w:t xml:space="preserve"> Riyadh: Maktabat al-Ma’arif,</w:t>
      </w:r>
      <w:r>
        <w:rPr>
          <w:rFonts w:asciiTheme="majorBidi" w:hAnsiTheme="majorBidi" w:cstheme="majorBidi"/>
          <w:sz w:val="24"/>
          <w:szCs w:val="24"/>
        </w:rPr>
        <w:tab/>
      </w:r>
      <w:r w:rsidRPr="0013548A">
        <w:rPr>
          <w:rFonts w:asciiTheme="majorBidi" w:hAnsiTheme="majorBidi" w:cstheme="majorBidi"/>
          <w:sz w:val="24"/>
          <w:szCs w:val="24"/>
        </w:rPr>
        <w:t>tth</w:t>
      </w:r>
      <w:r>
        <w:rPr>
          <w:rFonts w:asciiTheme="majorBidi" w:hAnsiTheme="majorBidi" w:cstheme="majorBidi"/>
          <w:sz w:val="24"/>
          <w:szCs w:val="24"/>
        </w:rPr>
        <w:t>.</w:t>
      </w:r>
    </w:p>
    <w:p w14:paraId="13E90E02" w14:textId="333EF70E" w:rsidR="00E82665" w:rsidRPr="0013548A"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Wely Dozan</w:t>
      </w:r>
      <w:r>
        <w:rPr>
          <w:rFonts w:asciiTheme="majorBidi" w:hAnsiTheme="majorBidi" w:cstheme="majorBidi"/>
          <w:sz w:val="24"/>
          <w:szCs w:val="24"/>
        </w:rPr>
        <w:t>,</w:t>
      </w:r>
      <w:r w:rsidRPr="0013548A">
        <w:rPr>
          <w:rFonts w:asciiTheme="majorBidi" w:hAnsiTheme="majorBidi" w:cstheme="majorBidi"/>
          <w:sz w:val="24"/>
          <w:szCs w:val="24"/>
        </w:rPr>
        <w:t xml:space="preserve"> Arif Sugitanata</w:t>
      </w:r>
      <w:r>
        <w:rPr>
          <w:rFonts w:asciiTheme="majorBidi" w:hAnsiTheme="majorBidi" w:cstheme="majorBidi"/>
          <w:sz w:val="24"/>
          <w:szCs w:val="24"/>
        </w:rPr>
        <w:t>.</w:t>
      </w:r>
      <w:r w:rsidRPr="0013548A">
        <w:rPr>
          <w:rFonts w:asciiTheme="majorBidi" w:hAnsiTheme="majorBidi" w:cstheme="majorBidi"/>
          <w:sz w:val="24"/>
          <w:szCs w:val="24"/>
        </w:rPr>
        <w:t xml:space="preserve"> </w:t>
      </w:r>
      <w:r>
        <w:rPr>
          <w:rFonts w:asciiTheme="majorBidi" w:hAnsiTheme="majorBidi" w:cstheme="majorBidi"/>
          <w:sz w:val="24"/>
          <w:szCs w:val="24"/>
        </w:rPr>
        <w:t>“</w:t>
      </w:r>
      <w:r w:rsidRPr="000C7949">
        <w:rPr>
          <w:rFonts w:asciiTheme="majorBidi" w:hAnsiTheme="majorBidi" w:cstheme="majorBidi"/>
          <w:sz w:val="24"/>
          <w:szCs w:val="24"/>
        </w:rPr>
        <w:t>Hermeneutika Versus Maqasid (Tafsir Maqasidi) Sebagai</w:t>
      </w:r>
      <w:r>
        <w:rPr>
          <w:rFonts w:asciiTheme="majorBidi" w:hAnsiTheme="majorBidi" w:cstheme="majorBidi"/>
          <w:sz w:val="24"/>
          <w:szCs w:val="24"/>
        </w:rPr>
        <w:tab/>
      </w:r>
      <w:r w:rsidRPr="000C7949">
        <w:rPr>
          <w:rFonts w:asciiTheme="majorBidi" w:hAnsiTheme="majorBidi" w:cstheme="majorBidi"/>
          <w:sz w:val="24"/>
          <w:szCs w:val="24"/>
        </w:rPr>
        <w:t>Gerakan Membumikan Penafsiran Al-Quran</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0C7949">
        <w:rPr>
          <w:rFonts w:asciiTheme="majorBidi" w:hAnsiTheme="majorBidi" w:cstheme="majorBidi"/>
          <w:i/>
          <w:iCs/>
          <w:sz w:val="24"/>
          <w:szCs w:val="24"/>
        </w:rPr>
        <w:t>El-Afkar</w:t>
      </w:r>
      <w:r w:rsidRPr="0013548A">
        <w:rPr>
          <w:rFonts w:asciiTheme="majorBidi" w:hAnsiTheme="majorBidi" w:cstheme="majorBidi"/>
          <w:sz w:val="24"/>
          <w:szCs w:val="24"/>
        </w:rPr>
        <w:t xml:space="preserve">, Vol. 10, No. 1, </w:t>
      </w:r>
      <w:r>
        <w:rPr>
          <w:rFonts w:asciiTheme="majorBidi" w:hAnsiTheme="majorBidi" w:cstheme="majorBidi"/>
          <w:sz w:val="24"/>
          <w:szCs w:val="24"/>
        </w:rPr>
        <w:t xml:space="preserve">(Juni </w:t>
      </w:r>
      <w:r w:rsidRPr="0013548A">
        <w:rPr>
          <w:rFonts w:asciiTheme="majorBidi" w:hAnsiTheme="majorBidi" w:cstheme="majorBidi"/>
          <w:sz w:val="24"/>
          <w:szCs w:val="24"/>
        </w:rPr>
        <w:t>2021</w:t>
      </w:r>
      <w:r>
        <w:rPr>
          <w:rFonts w:asciiTheme="majorBidi" w:hAnsiTheme="majorBidi" w:cstheme="majorBidi"/>
          <w:sz w:val="24"/>
          <w:szCs w:val="24"/>
        </w:rPr>
        <w:t>)</w:t>
      </w:r>
      <w:r w:rsidRPr="0013548A">
        <w:rPr>
          <w:rFonts w:asciiTheme="majorBidi" w:hAnsiTheme="majorBidi" w:cstheme="majorBidi"/>
          <w:sz w:val="24"/>
          <w:szCs w:val="24"/>
        </w:rPr>
        <w:t>.</w:t>
      </w:r>
    </w:p>
    <w:p w14:paraId="4B4D5515" w14:textId="77777777" w:rsidR="00E82665" w:rsidRDefault="00E82665" w:rsidP="00E82665">
      <w:pPr>
        <w:pStyle w:val="FootnoteText"/>
        <w:spacing w:line="360" w:lineRule="auto"/>
        <w:rPr>
          <w:rFonts w:asciiTheme="majorBidi" w:hAnsiTheme="majorBidi" w:cstheme="majorBidi"/>
          <w:sz w:val="24"/>
          <w:szCs w:val="24"/>
        </w:rPr>
      </w:pPr>
      <w:r w:rsidRPr="0013548A">
        <w:rPr>
          <w:rFonts w:asciiTheme="majorBidi" w:hAnsiTheme="majorBidi" w:cstheme="majorBidi"/>
          <w:sz w:val="24"/>
          <w:szCs w:val="24"/>
        </w:rPr>
        <w:t xml:space="preserve">Zuhaili </w:t>
      </w:r>
      <w:r>
        <w:rPr>
          <w:rFonts w:asciiTheme="majorBidi" w:hAnsiTheme="majorBidi" w:cstheme="majorBidi"/>
          <w:sz w:val="24"/>
          <w:szCs w:val="24"/>
        </w:rPr>
        <w:t xml:space="preserve">(al), </w:t>
      </w:r>
      <w:r w:rsidRPr="0013548A">
        <w:rPr>
          <w:rFonts w:asciiTheme="majorBidi" w:hAnsiTheme="majorBidi" w:cstheme="majorBidi"/>
          <w:sz w:val="24"/>
          <w:szCs w:val="24"/>
        </w:rPr>
        <w:t>Wahbah</w:t>
      </w:r>
      <w:r>
        <w:rPr>
          <w:rFonts w:asciiTheme="majorBidi" w:hAnsiTheme="majorBidi" w:cstheme="majorBidi"/>
          <w:sz w:val="24"/>
          <w:szCs w:val="24"/>
        </w:rPr>
        <w:t>.</w:t>
      </w:r>
      <w:r w:rsidRPr="0013548A">
        <w:rPr>
          <w:rFonts w:asciiTheme="majorBidi" w:hAnsiTheme="majorBidi" w:cstheme="majorBidi"/>
          <w:sz w:val="24"/>
          <w:szCs w:val="24"/>
        </w:rPr>
        <w:t xml:space="preserve"> </w:t>
      </w:r>
      <w:r w:rsidRPr="0013548A">
        <w:rPr>
          <w:rFonts w:asciiTheme="majorBidi" w:hAnsiTheme="majorBidi" w:cstheme="majorBidi"/>
          <w:i/>
          <w:iCs/>
          <w:sz w:val="24"/>
          <w:szCs w:val="24"/>
        </w:rPr>
        <w:t>Tafsir al-Munir</w:t>
      </w:r>
      <w:r>
        <w:rPr>
          <w:rFonts w:asciiTheme="majorBidi" w:hAnsiTheme="majorBidi" w:cstheme="majorBidi"/>
          <w:sz w:val="24"/>
          <w:szCs w:val="24"/>
        </w:rPr>
        <w:t>.</w:t>
      </w:r>
      <w:r w:rsidRPr="0013548A">
        <w:rPr>
          <w:rFonts w:asciiTheme="majorBidi" w:hAnsiTheme="majorBidi" w:cstheme="majorBidi"/>
          <w:sz w:val="24"/>
          <w:szCs w:val="24"/>
        </w:rPr>
        <w:t xml:space="preserve"> Damsyik: Dar al-Fikr, 2009</w:t>
      </w:r>
      <w:r>
        <w:rPr>
          <w:rFonts w:asciiTheme="majorBidi" w:hAnsiTheme="majorBidi" w:cstheme="majorBidi"/>
          <w:sz w:val="24"/>
          <w:szCs w:val="24"/>
        </w:rPr>
        <w:t>.</w:t>
      </w:r>
    </w:p>
    <w:p w14:paraId="52FD83FD" w14:textId="77777777" w:rsidR="00E82665" w:rsidRPr="0013548A" w:rsidRDefault="00E82665" w:rsidP="00E82665">
      <w:pPr>
        <w:pStyle w:val="FootnoteText"/>
        <w:spacing w:line="360" w:lineRule="auto"/>
        <w:rPr>
          <w:rFonts w:asciiTheme="majorBidi" w:hAnsiTheme="majorBidi" w:cstheme="majorBidi"/>
          <w:sz w:val="24"/>
          <w:szCs w:val="24"/>
        </w:rPr>
      </w:pPr>
    </w:p>
    <w:p w14:paraId="6024F3CC" w14:textId="77777777" w:rsidR="00B569F5" w:rsidRPr="0013548A" w:rsidRDefault="00B569F5" w:rsidP="00BA6C27">
      <w:pPr>
        <w:pStyle w:val="FootnoteText"/>
        <w:rPr>
          <w:rFonts w:asciiTheme="majorBidi" w:hAnsiTheme="majorBidi" w:cstheme="majorBidi"/>
          <w:sz w:val="24"/>
          <w:szCs w:val="24"/>
        </w:rPr>
      </w:pPr>
    </w:p>
    <w:p w14:paraId="4ABE7C4D" w14:textId="77777777" w:rsidR="008A14C2" w:rsidRPr="0013548A" w:rsidRDefault="008A14C2" w:rsidP="0060151D">
      <w:pPr>
        <w:spacing w:after="0" w:line="360" w:lineRule="auto"/>
        <w:jc w:val="both"/>
        <w:rPr>
          <w:rFonts w:asciiTheme="majorBidi" w:hAnsiTheme="majorBidi" w:cstheme="majorBidi"/>
          <w:b/>
          <w:bCs/>
          <w:sz w:val="24"/>
          <w:szCs w:val="24"/>
          <w:shd w:val="clear" w:color="auto" w:fill="FFFFFF"/>
        </w:rPr>
      </w:pPr>
    </w:p>
    <w:sectPr w:rsidR="008A14C2" w:rsidRPr="0013548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E83E" w14:textId="77777777" w:rsidR="00990229" w:rsidRDefault="00990229" w:rsidP="006521A1">
      <w:pPr>
        <w:spacing w:after="0" w:line="240" w:lineRule="auto"/>
      </w:pPr>
      <w:r>
        <w:separator/>
      </w:r>
    </w:p>
  </w:endnote>
  <w:endnote w:type="continuationSeparator" w:id="0">
    <w:p w14:paraId="6200E37A" w14:textId="77777777" w:rsidR="00990229" w:rsidRDefault="00990229" w:rsidP="0065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5C10EF" w14:textId="77777777" w:rsidR="00990229" w:rsidRDefault="00990229" w:rsidP="006521A1">
      <w:pPr>
        <w:spacing w:after="0" w:line="240" w:lineRule="auto"/>
      </w:pPr>
      <w:r>
        <w:separator/>
      </w:r>
    </w:p>
  </w:footnote>
  <w:footnote w:type="continuationSeparator" w:id="0">
    <w:p w14:paraId="5DE2083B" w14:textId="77777777" w:rsidR="00990229" w:rsidRDefault="00990229" w:rsidP="006521A1">
      <w:pPr>
        <w:spacing w:after="0" w:line="240" w:lineRule="auto"/>
      </w:pPr>
      <w:r>
        <w:continuationSeparator/>
      </w:r>
    </w:p>
  </w:footnote>
  <w:footnote w:id="1">
    <w:p w14:paraId="2A406EB3" w14:textId="5BDDE8F0"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Nuruddin bin Mukhtar al-Khadimi, </w:t>
      </w:r>
      <w:r w:rsidRPr="00CD1613">
        <w:rPr>
          <w:rFonts w:asciiTheme="majorBidi" w:hAnsiTheme="majorBidi" w:cstheme="majorBidi"/>
          <w:i/>
          <w:iCs/>
        </w:rPr>
        <w:t>Ilmu al-Maqasid al-Syariah</w:t>
      </w:r>
      <w:r w:rsidRPr="00CD1613">
        <w:rPr>
          <w:rFonts w:asciiTheme="majorBidi" w:hAnsiTheme="majorBidi" w:cstheme="majorBidi"/>
        </w:rPr>
        <w:t>, (Riyadh: Maktabah al-‘Abikan, 2001), h, 83.</w:t>
      </w:r>
    </w:p>
  </w:footnote>
  <w:footnote w:id="2">
    <w:p w14:paraId="72B7DE1D" w14:textId="38B92A64"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t>
      </w:r>
      <w:r w:rsidRPr="00CD1613">
        <w:rPr>
          <w:rFonts w:asciiTheme="majorBidi" w:hAnsiTheme="majorBidi" w:cstheme="majorBidi"/>
          <w:i/>
          <w:iCs/>
          <w:shd w:val="clear" w:color="auto" w:fill="FFFFFF"/>
        </w:rPr>
        <w:t>“Dan di antara tanda-tanda kekuasaan-Nya ialah Dia menciptakan untukmu isteri-isteri dari jenismu sendiri, supaya kamu cenderung dan merasa tenteram kepadanya, dan dijadikan-Nya diantaramu rasa kasih dan sayang”,</w:t>
      </w:r>
      <w:r w:rsidRPr="00CD1613">
        <w:rPr>
          <w:rFonts w:asciiTheme="majorBidi" w:hAnsiTheme="majorBidi" w:cstheme="majorBidi"/>
          <w:shd w:val="clear" w:color="auto" w:fill="FFFFFF"/>
        </w:rPr>
        <w:t xml:space="preserve"> lihat: </w:t>
      </w:r>
      <w:r w:rsidRPr="00CD1613">
        <w:rPr>
          <w:rFonts w:asciiTheme="majorBidi" w:hAnsiTheme="majorBidi" w:cstheme="majorBidi"/>
        </w:rPr>
        <w:t xml:space="preserve">Wahbah al-Zuhaili, </w:t>
      </w:r>
      <w:r w:rsidRPr="00CD1613">
        <w:rPr>
          <w:rFonts w:asciiTheme="majorBidi" w:hAnsiTheme="majorBidi" w:cstheme="majorBidi"/>
          <w:i/>
          <w:iCs/>
        </w:rPr>
        <w:t>Tafsir al-Munir</w:t>
      </w:r>
      <w:r w:rsidRPr="00CD1613">
        <w:rPr>
          <w:rFonts w:asciiTheme="majorBidi" w:hAnsiTheme="majorBidi" w:cstheme="majorBidi"/>
        </w:rPr>
        <w:t>, Vol. 11, (Damsyik: Dar al-Fikr, 2009), h. 80.</w:t>
      </w:r>
    </w:p>
  </w:footnote>
  <w:footnote w:id="3">
    <w:p w14:paraId="17077FE2" w14:textId="4F22E418"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Ali Abd al-‘Al al-Tahtawi, </w:t>
      </w:r>
      <w:r w:rsidRPr="00CD1613">
        <w:rPr>
          <w:rFonts w:asciiTheme="majorBidi" w:hAnsiTheme="majorBidi" w:cstheme="majorBidi"/>
          <w:i/>
          <w:iCs/>
        </w:rPr>
        <w:t>Syarah Kitab al-Nikah</w:t>
      </w:r>
      <w:r w:rsidRPr="00CD1613">
        <w:rPr>
          <w:rFonts w:asciiTheme="majorBidi" w:hAnsiTheme="majorBidi" w:cstheme="majorBidi"/>
        </w:rPr>
        <w:t>, (Bairut: Dar al-kutub al-‘Ilmiah, 2005), h. 28.</w:t>
      </w:r>
    </w:p>
  </w:footnote>
  <w:footnote w:id="4">
    <w:p w14:paraId="26A5891C" w14:textId="4FFCAD46" w:rsidR="00B80C6A" w:rsidRPr="00CD1613" w:rsidRDefault="00B80C6A" w:rsidP="00126C18">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Sayyid Muhammad Rasyid Ridha, </w:t>
      </w:r>
      <w:r w:rsidRPr="00CD1613">
        <w:rPr>
          <w:rFonts w:asciiTheme="majorBidi" w:hAnsiTheme="majorBidi" w:cstheme="majorBidi"/>
          <w:i/>
          <w:iCs/>
        </w:rPr>
        <w:t>Tafsir al-Manar</w:t>
      </w:r>
      <w:r w:rsidRPr="00CD1613">
        <w:rPr>
          <w:rFonts w:asciiTheme="majorBidi" w:hAnsiTheme="majorBidi" w:cstheme="majorBidi"/>
        </w:rPr>
        <w:t>, (Mesir: Dar al-Manar, 1367 H), h. 349.</w:t>
      </w:r>
    </w:p>
  </w:footnote>
  <w:footnote w:id="5">
    <w:p w14:paraId="58523416" w14:textId="222806E7"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Teungku Muhammad Hasbi Ash-Shiddieqy, </w:t>
      </w:r>
      <w:r w:rsidRPr="00CD1613">
        <w:rPr>
          <w:rFonts w:asciiTheme="majorBidi" w:hAnsiTheme="majorBidi" w:cstheme="majorBidi"/>
          <w:i/>
          <w:iCs/>
        </w:rPr>
        <w:t>Tafsir An-Nuur</w:t>
      </w:r>
      <w:r w:rsidRPr="00CD1613">
        <w:rPr>
          <w:rFonts w:asciiTheme="majorBidi" w:hAnsiTheme="majorBidi" w:cstheme="majorBidi"/>
        </w:rPr>
        <w:t>, Vol. 1, (Semarang: Pustaka Rizki Putra, 2000), h. 781.</w:t>
      </w:r>
    </w:p>
  </w:footnote>
  <w:footnote w:id="6">
    <w:p w14:paraId="02128412" w14:textId="63EC6DF9" w:rsidR="00B80C6A" w:rsidRPr="00CD1613" w:rsidRDefault="00B80C6A">
      <w:pPr>
        <w:pStyle w:val="FootnoteText"/>
        <w:rPr>
          <w:rFonts w:asciiTheme="majorBidi" w:hAnsiTheme="majorBidi" w:cstheme="majorBidi"/>
          <w:lang w:bidi="ar-EG"/>
        </w:rPr>
      </w:pPr>
      <w:r w:rsidRPr="00CD1613">
        <w:rPr>
          <w:rStyle w:val="FootnoteReference"/>
          <w:rFonts w:asciiTheme="majorBidi" w:hAnsiTheme="majorBidi" w:cstheme="majorBidi"/>
        </w:rPr>
        <w:footnoteRef/>
      </w:r>
      <w:r w:rsidRPr="00CD1613">
        <w:rPr>
          <w:rFonts w:asciiTheme="majorBidi" w:hAnsiTheme="majorBidi" w:cstheme="majorBidi"/>
        </w:rPr>
        <w:t xml:space="preserve"> Mustafa al-Siba’i, </w:t>
      </w:r>
      <w:r w:rsidRPr="00CD1613">
        <w:rPr>
          <w:rFonts w:asciiTheme="majorBidi" w:hAnsiTheme="majorBidi" w:cstheme="majorBidi"/>
          <w:i/>
          <w:iCs/>
        </w:rPr>
        <w:t>Al-Mar-ah baina al-Fiqhi wa al-Qanun</w:t>
      </w:r>
      <w:r w:rsidRPr="00CD1613">
        <w:rPr>
          <w:rFonts w:asciiTheme="majorBidi" w:hAnsiTheme="majorBidi" w:cstheme="majorBidi"/>
        </w:rPr>
        <w:t xml:space="preserve">, (Riyadh: Maktabah al-Warraq, 1999), h. </w:t>
      </w:r>
      <w:r w:rsidRPr="00CD1613">
        <w:rPr>
          <w:rFonts w:asciiTheme="majorBidi" w:hAnsiTheme="majorBidi" w:cstheme="majorBidi"/>
          <w:lang w:bidi="ar-EG"/>
        </w:rPr>
        <w:t>80.</w:t>
      </w:r>
    </w:p>
  </w:footnote>
  <w:footnote w:id="7">
    <w:p w14:paraId="1B68CAEC" w14:textId="0759C56B"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Teungku Muhammad Hasbi Ash-Shiddieqy, </w:t>
      </w:r>
      <w:r w:rsidRPr="00CD1613">
        <w:rPr>
          <w:rFonts w:asciiTheme="majorBidi" w:hAnsiTheme="majorBidi" w:cstheme="majorBidi"/>
          <w:i/>
          <w:iCs/>
        </w:rPr>
        <w:t>Tafsir An-Nuur</w:t>
      </w:r>
      <w:r w:rsidRPr="00CD1613">
        <w:rPr>
          <w:rFonts w:asciiTheme="majorBidi" w:hAnsiTheme="majorBidi" w:cstheme="majorBidi"/>
        </w:rPr>
        <w:t>, Vol. 1, h. 780.</w:t>
      </w:r>
    </w:p>
  </w:footnote>
  <w:footnote w:id="8">
    <w:p w14:paraId="05FA194E" w14:textId="370B2CCD"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Teungku Muhammad Hasbi Ash-Shiddieqy, </w:t>
      </w:r>
      <w:r w:rsidRPr="00CD1613">
        <w:rPr>
          <w:rFonts w:asciiTheme="majorBidi" w:hAnsiTheme="majorBidi" w:cstheme="majorBidi"/>
          <w:i/>
          <w:iCs/>
        </w:rPr>
        <w:t>Tafsir An-Nuur</w:t>
      </w:r>
      <w:r w:rsidRPr="00CD1613">
        <w:rPr>
          <w:rFonts w:asciiTheme="majorBidi" w:hAnsiTheme="majorBidi" w:cstheme="majorBidi"/>
        </w:rPr>
        <w:t>, Vol.</w:t>
      </w:r>
      <w:r>
        <w:rPr>
          <w:rFonts w:asciiTheme="majorBidi" w:hAnsiTheme="majorBidi" w:cstheme="majorBidi"/>
        </w:rPr>
        <w:t xml:space="preserve"> 1</w:t>
      </w:r>
      <w:r w:rsidRPr="00CD1613">
        <w:rPr>
          <w:rFonts w:asciiTheme="majorBidi" w:hAnsiTheme="majorBidi" w:cstheme="majorBidi"/>
        </w:rPr>
        <w:t>, h. 781.</w:t>
      </w:r>
    </w:p>
  </w:footnote>
  <w:footnote w:id="9">
    <w:p w14:paraId="4A90622C" w14:textId="79215CC7"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Ibid, Vol. 2, h. 1038.</w:t>
      </w:r>
    </w:p>
  </w:footnote>
  <w:footnote w:id="10">
    <w:p w14:paraId="1CDCBD2E" w14:textId="5933089F"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Lihat: KHI pasal 44, fatwa MUI no 4/MUNAS VII?MUI/8/2005, fatwa NU pada Muktamar ke – 28, di Jogyakarta, Fatwa Tarjih Muhammadiyah ke – 22 tahun 1989 di Malang, semua sepakat tidak boleh menikahi wanita non Muslim atau Ahli Kitab. Lihat juga fatwa berikut ini: </w:t>
      </w:r>
      <w:hyperlink r:id="rId1" w:history="1">
        <w:r w:rsidRPr="00CD1613">
          <w:rPr>
            <w:rStyle w:val="Hyperlink"/>
            <w:rFonts w:asciiTheme="majorBidi" w:hAnsiTheme="majorBidi" w:cstheme="majorBidi"/>
          </w:rPr>
          <w:t>https://www.islamweb.net/ar/fatwa/5315/</w:t>
        </w:r>
      </w:hyperlink>
      <w:r w:rsidRPr="00CD1613">
        <w:rPr>
          <w:rFonts w:asciiTheme="majorBidi" w:hAnsiTheme="majorBidi" w:cstheme="majorBidi"/>
        </w:rPr>
        <w:t xml:space="preserve">, </w:t>
      </w:r>
      <w:hyperlink r:id="rId2" w:history="1">
        <w:r w:rsidRPr="00CD1613">
          <w:rPr>
            <w:rStyle w:val="Hyperlink"/>
            <w:rFonts w:asciiTheme="majorBidi" w:hAnsiTheme="majorBidi" w:cstheme="majorBidi"/>
          </w:rPr>
          <w:t>https://binbaz.org.sa/fatwas/19075/</w:t>
        </w:r>
      </w:hyperlink>
      <w:r w:rsidRPr="00CD1613">
        <w:rPr>
          <w:rFonts w:asciiTheme="majorBidi" w:hAnsiTheme="majorBidi" w:cstheme="majorBidi"/>
        </w:rPr>
        <w:t xml:space="preserve">, dan </w:t>
      </w:r>
      <w:hyperlink r:id="rId3" w:history="1">
        <w:r w:rsidRPr="00CD1613">
          <w:rPr>
            <w:rStyle w:val="Hyperlink"/>
            <w:rFonts w:asciiTheme="majorBidi" w:hAnsiTheme="majorBidi" w:cstheme="majorBidi"/>
          </w:rPr>
          <w:t>https://www.al-qaradawi.net/node/4073</w:t>
        </w:r>
      </w:hyperlink>
      <w:r w:rsidRPr="00CD1613">
        <w:rPr>
          <w:rFonts w:asciiTheme="majorBidi" w:hAnsiTheme="majorBidi" w:cstheme="majorBidi"/>
        </w:rPr>
        <w:t xml:space="preserve"> </w:t>
      </w:r>
    </w:p>
  </w:footnote>
  <w:footnote w:id="11">
    <w:p w14:paraId="5650ECFF" w14:textId="5457EEE2"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Teungku Muhammad Hasbi Ash-Shiddieqy, </w:t>
      </w:r>
      <w:r w:rsidRPr="00CD1613">
        <w:rPr>
          <w:rFonts w:asciiTheme="majorBidi" w:hAnsiTheme="majorBidi" w:cstheme="majorBidi"/>
          <w:i/>
          <w:iCs/>
        </w:rPr>
        <w:t>Tafsir An-Nuur</w:t>
      </w:r>
      <w:r w:rsidRPr="00CD1613">
        <w:rPr>
          <w:rFonts w:asciiTheme="majorBidi" w:hAnsiTheme="majorBidi" w:cstheme="majorBidi"/>
        </w:rPr>
        <w:t>, Vol. 1, h. 373 – 374.</w:t>
      </w:r>
    </w:p>
  </w:footnote>
  <w:footnote w:id="12">
    <w:p w14:paraId="41683BE3" w14:textId="7E8F5B3A"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Sudariyah, </w:t>
      </w:r>
      <w:r w:rsidRPr="00CD1613">
        <w:rPr>
          <w:rFonts w:asciiTheme="majorBidi" w:hAnsiTheme="majorBidi" w:cstheme="majorBidi"/>
          <w:i/>
          <w:iCs/>
        </w:rPr>
        <w:t>Konstruksi Tafsir Al-Quranul Majid An-Nur</w:t>
      </w:r>
      <w:r w:rsidRPr="00CD1613">
        <w:rPr>
          <w:rFonts w:asciiTheme="majorBidi" w:hAnsiTheme="majorBidi" w:cstheme="majorBidi"/>
        </w:rPr>
        <w:t xml:space="preserve">, Shahih, Vol. 3, </w:t>
      </w:r>
      <w:r w:rsidR="0013548A">
        <w:rPr>
          <w:rFonts w:asciiTheme="majorBidi" w:hAnsiTheme="majorBidi" w:cstheme="majorBidi"/>
        </w:rPr>
        <w:t>No</w:t>
      </w:r>
      <w:r w:rsidRPr="00CD1613">
        <w:rPr>
          <w:rFonts w:asciiTheme="majorBidi" w:hAnsiTheme="majorBidi" w:cstheme="majorBidi"/>
        </w:rPr>
        <w:t xml:space="preserve">. 1, </w:t>
      </w:r>
      <w:r w:rsidR="00D35CD3">
        <w:rPr>
          <w:rFonts w:asciiTheme="majorBidi" w:hAnsiTheme="majorBidi" w:cstheme="majorBidi"/>
        </w:rPr>
        <w:t xml:space="preserve">Juni </w:t>
      </w:r>
      <w:r w:rsidRPr="00CD1613">
        <w:rPr>
          <w:rFonts w:asciiTheme="majorBidi" w:hAnsiTheme="majorBidi" w:cstheme="majorBidi"/>
        </w:rPr>
        <w:t>2018, h. 105.</w:t>
      </w:r>
    </w:p>
  </w:footnote>
  <w:footnote w:id="13">
    <w:p w14:paraId="5F72141C" w14:textId="74AD55A0"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Muhammad Kasim Saguni dan Syandri, </w:t>
      </w:r>
      <w:r w:rsidRPr="00CD1613">
        <w:rPr>
          <w:rFonts w:asciiTheme="majorBidi" w:hAnsiTheme="majorBidi" w:cstheme="majorBidi"/>
          <w:i/>
          <w:iCs/>
        </w:rPr>
        <w:t>Meluruskan Beberapa Persepsi Tentang Poligami: Tafsir Surah Al-Nisa’ Ayat 3 Dan 129,</w:t>
      </w:r>
      <w:r w:rsidRPr="00CD1613">
        <w:rPr>
          <w:rFonts w:asciiTheme="majorBidi" w:hAnsiTheme="majorBidi" w:cstheme="majorBidi"/>
        </w:rPr>
        <w:t xml:space="preserve"> Nukhbatul ‘Ulum: Jurnal Bidang Kajian Islam, Vol. 4, No. 2, 2018, h. 171 – 172.</w:t>
      </w:r>
    </w:p>
  </w:footnote>
  <w:footnote w:id="14">
    <w:p w14:paraId="14F2BE46" w14:textId="3BA55005"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Nawir HK, Aan Parhani, Muhammad Alwi HS, dan Fahruddin, </w:t>
      </w:r>
      <w:r w:rsidRPr="00CD1613">
        <w:rPr>
          <w:rFonts w:asciiTheme="majorBidi" w:hAnsiTheme="majorBidi" w:cstheme="majorBidi"/>
          <w:i/>
          <w:iCs/>
        </w:rPr>
        <w:t>Keadilan Berpoligami: Tinjaun Kritis Penafsiran M. Quraish Shihab Terhadap QS. Al-Nisa’ 4</w:t>
      </w:r>
      <w:r w:rsidRPr="00CD1613">
        <w:rPr>
          <w:rFonts w:asciiTheme="majorBidi" w:hAnsiTheme="majorBidi" w:cstheme="majorBidi"/>
        </w:rPr>
        <w:t xml:space="preserve">, Al-Izzah, Vol. 15, No. 2, </w:t>
      </w:r>
      <w:r w:rsidR="00D35CD3">
        <w:rPr>
          <w:rFonts w:asciiTheme="majorBidi" w:hAnsiTheme="majorBidi" w:cstheme="majorBidi"/>
        </w:rPr>
        <w:t xml:space="preserve">November </w:t>
      </w:r>
      <w:r w:rsidRPr="00CD1613">
        <w:rPr>
          <w:rFonts w:asciiTheme="majorBidi" w:hAnsiTheme="majorBidi" w:cstheme="majorBidi"/>
        </w:rPr>
        <w:t>2020, h. 105.</w:t>
      </w:r>
    </w:p>
  </w:footnote>
  <w:footnote w:id="15">
    <w:p w14:paraId="6E92D98D" w14:textId="02F8B5EF"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Zainal Arifin, </w:t>
      </w:r>
      <w:r w:rsidRPr="00CD1613">
        <w:rPr>
          <w:rFonts w:asciiTheme="majorBidi" w:hAnsiTheme="majorBidi" w:cstheme="majorBidi"/>
          <w:i/>
          <w:iCs/>
        </w:rPr>
        <w:t>Perkawinan Beda Agama</w:t>
      </w:r>
      <w:r w:rsidRPr="00CD1613">
        <w:rPr>
          <w:rFonts w:asciiTheme="majorBidi" w:hAnsiTheme="majorBidi" w:cstheme="majorBidi"/>
        </w:rPr>
        <w:t xml:space="preserve">, Al-Insyiroh, Vol. 2, No. 1, </w:t>
      </w:r>
      <w:r w:rsidR="000C7949">
        <w:rPr>
          <w:rFonts w:asciiTheme="majorBidi" w:hAnsiTheme="majorBidi" w:cstheme="majorBidi"/>
        </w:rPr>
        <w:t xml:space="preserve">September </w:t>
      </w:r>
      <w:r w:rsidRPr="00CD1613">
        <w:rPr>
          <w:rFonts w:asciiTheme="majorBidi" w:hAnsiTheme="majorBidi" w:cstheme="majorBidi"/>
        </w:rPr>
        <w:t>2018, h. 178.</w:t>
      </w:r>
    </w:p>
  </w:footnote>
  <w:footnote w:id="16">
    <w:p w14:paraId="37D48A06" w14:textId="77777777"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Nouruzzaman Shiddieqy, </w:t>
      </w:r>
      <w:r w:rsidRPr="00CD1613">
        <w:rPr>
          <w:rFonts w:asciiTheme="majorBidi" w:hAnsiTheme="majorBidi" w:cstheme="majorBidi"/>
          <w:i/>
          <w:iCs/>
        </w:rPr>
        <w:t>Fiqh Indonesia: Penggagas dan Gagasannya</w:t>
      </w:r>
      <w:r w:rsidRPr="00CD1613">
        <w:rPr>
          <w:rFonts w:asciiTheme="majorBidi" w:hAnsiTheme="majorBidi" w:cstheme="majorBidi"/>
        </w:rPr>
        <w:t xml:space="preserve">, (Yogyakarta: Pustaka Pelajar, 1997), h. 3. </w:t>
      </w:r>
    </w:p>
  </w:footnote>
  <w:footnote w:id="17">
    <w:p w14:paraId="6FBFC8B1" w14:textId="77777777"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Muhammad ‘Imarah, </w:t>
      </w:r>
      <w:r w:rsidRPr="00CD1613">
        <w:rPr>
          <w:rFonts w:asciiTheme="majorBidi" w:hAnsiTheme="majorBidi" w:cstheme="majorBidi"/>
          <w:i/>
          <w:iCs/>
        </w:rPr>
        <w:t>Al-Imam Muhammad Abduh: Mujaddid al-Dunya bitajaddud al-Din,</w:t>
      </w:r>
      <w:r w:rsidRPr="00CD1613">
        <w:rPr>
          <w:rFonts w:asciiTheme="majorBidi" w:hAnsiTheme="majorBidi" w:cstheme="majorBidi"/>
        </w:rPr>
        <w:t xml:space="preserve"> (Kairo: Dar al-Syuruq, 1988), h. 46.</w:t>
      </w:r>
    </w:p>
  </w:footnote>
  <w:footnote w:id="18">
    <w:p w14:paraId="2B831734" w14:textId="77777777"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Nouruzzaman Shiddieqy, </w:t>
      </w:r>
      <w:r w:rsidRPr="00CD1613">
        <w:rPr>
          <w:rFonts w:asciiTheme="majorBidi" w:hAnsiTheme="majorBidi" w:cstheme="majorBidi"/>
          <w:i/>
          <w:iCs/>
        </w:rPr>
        <w:t xml:space="preserve">Fiqh Indonesia, </w:t>
      </w:r>
      <w:r w:rsidRPr="00CD1613">
        <w:rPr>
          <w:rFonts w:asciiTheme="majorBidi" w:hAnsiTheme="majorBidi" w:cstheme="majorBidi"/>
        </w:rPr>
        <w:t>h. 3.</w:t>
      </w:r>
    </w:p>
  </w:footnote>
  <w:footnote w:id="19">
    <w:p w14:paraId="5F1DE4C1" w14:textId="77777777"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Ahmad Syadzali, </w:t>
      </w:r>
      <w:r w:rsidRPr="00CD1613">
        <w:rPr>
          <w:rFonts w:asciiTheme="majorBidi" w:hAnsiTheme="majorBidi" w:cstheme="majorBidi"/>
          <w:i/>
          <w:iCs/>
        </w:rPr>
        <w:t>T.M Hasbi Ash-Shiddieqy dalam Konsepsi Pengembangan Hukum Islam</w:t>
      </w:r>
      <w:r w:rsidRPr="00CD1613">
        <w:rPr>
          <w:rFonts w:asciiTheme="majorBidi" w:hAnsiTheme="majorBidi" w:cstheme="majorBidi"/>
        </w:rPr>
        <w:t>, (Jakarta: Depag RI, 1979), h. 10.</w:t>
      </w:r>
    </w:p>
  </w:footnote>
  <w:footnote w:id="20">
    <w:p w14:paraId="0AAF7D10" w14:textId="77777777"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Nouruzzaman Shiddieqy, </w:t>
      </w:r>
      <w:r w:rsidRPr="00CD1613">
        <w:rPr>
          <w:rFonts w:asciiTheme="majorBidi" w:hAnsiTheme="majorBidi" w:cstheme="majorBidi"/>
          <w:i/>
          <w:iCs/>
        </w:rPr>
        <w:t xml:space="preserve">Fiqh Indonesia, </w:t>
      </w:r>
      <w:r w:rsidRPr="00CD1613">
        <w:rPr>
          <w:rFonts w:asciiTheme="majorBidi" w:hAnsiTheme="majorBidi" w:cstheme="majorBidi"/>
        </w:rPr>
        <w:t>h. 5 – 6.</w:t>
      </w:r>
    </w:p>
  </w:footnote>
  <w:footnote w:id="21">
    <w:p w14:paraId="095D8943" w14:textId="52DC9B23"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t>
      </w:r>
      <w:r>
        <w:rPr>
          <w:rFonts w:asciiTheme="majorBidi" w:hAnsiTheme="majorBidi" w:cstheme="majorBidi"/>
        </w:rPr>
        <w:t>Ibid.</w:t>
      </w:r>
    </w:p>
  </w:footnote>
  <w:footnote w:id="22">
    <w:p w14:paraId="64677687" w14:textId="407ADC1D"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Masnun Tah</w:t>
      </w:r>
      <w:r w:rsidR="00340CA6">
        <w:rPr>
          <w:rFonts w:asciiTheme="majorBidi" w:hAnsiTheme="majorBidi" w:cstheme="majorBidi"/>
        </w:rPr>
        <w:t>i</w:t>
      </w:r>
      <w:r w:rsidRPr="00CD1613">
        <w:rPr>
          <w:rFonts w:asciiTheme="majorBidi" w:hAnsiTheme="majorBidi" w:cstheme="majorBidi"/>
        </w:rPr>
        <w:t xml:space="preserve">r, Pemikiran T.M Hasbi Ash-Shiddieqy: </w:t>
      </w:r>
      <w:r w:rsidRPr="00CD1613">
        <w:rPr>
          <w:rFonts w:asciiTheme="majorBidi" w:hAnsiTheme="majorBidi" w:cstheme="majorBidi"/>
          <w:i/>
          <w:iCs/>
        </w:rPr>
        <w:t>Sumber Hukum Islam dan Relevansinya dengan Hukum Islam di Indonesia</w:t>
      </w:r>
      <w:r w:rsidRPr="00CD1613">
        <w:rPr>
          <w:rFonts w:asciiTheme="majorBidi" w:hAnsiTheme="majorBidi" w:cstheme="majorBidi"/>
        </w:rPr>
        <w:t>, Al-Ahwal, Vol. 1, No. 1, 2008, h. 125.</w:t>
      </w:r>
    </w:p>
  </w:footnote>
  <w:footnote w:id="23">
    <w:p w14:paraId="703AF2CE" w14:textId="77777777"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Nouruzzaman Shiddieqy, </w:t>
      </w:r>
      <w:r w:rsidRPr="00CD1613">
        <w:rPr>
          <w:rFonts w:asciiTheme="majorBidi" w:hAnsiTheme="majorBidi" w:cstheme="majorBidi"/>
          <w:i/>
          <w:iCs/>
        </w:rPr>
        <w:t xml:space="preserve">Fiqh Indonesia, </w:t>
      </w:r>
      <w:r w:rsidRPr="00CD1613">
        <w:rPr>
          <w:rFonts w:asciiTheme="majorBidi" w:hAnsiTheme="majorBidi" w:cstheme="majorBidi"/>
        </w:rPr>
        <w:t xml:space="preserve">h. 6. </w:t>
      </w:r>
    </w:p>
  </w:footnote>
  <w:footnote w:id="24">
    <w:p w14:paraId="2081B9E8" w14:textId="77777777" w:rsidR="00B80C6A" w:rsidRPr="00CD1613" w:rsidRDefault="00B80C6A" w:rsidP="00D72FA3">
      <w:pPr>
        <w:pStyle w:val="FootnoteText"/>
        <w:rPr>
          <w:rFonts w:asciiTheme="majorBidi" w:hAnsiTheme="majorBidi" w:cstheme="majorBidi"/>
          <w:lang w:val="en-US"/>
        </w:rPr>
      </w:pPr>
      <w:r w:rsidRPr="00CD1613">
        <w:rPr>
          <w:rStyle w:val="FootnoteReference"/>
          <w:rFonts w:asciiTheme="majorBidi" w:hAnsiTheme="majorBidi" w:cstheme="majorBidi"/>
        </w:rPr>
        <w:footnoteRef/>
      </w:r>
      <w:r w:rsidRPr="00CD1613">
        <w:rPr>
          <w:rFonts w:asciiTheme="majorBidi" w:hAnsiTheme="majorBidi" w:cstheme="majorBidi"/>
        </w:rPr>
        <w:t xml:space="preserve"> </w:t>
      </w:r>
      <w:r w:rsidRPr="00CD1613">
        <w:rPr>
          <w:rFonts w:asciiTheme="majorBidi" w:hAnsiTheme="majorBidi" w:cstheme="majorBidi"/>
          <w:i/>
          <w:iCs/>
        </w:rPr>
        <w:t>Tafsir An-Nuur</w:t>
      </w:r>
      <w:r w:rsidRPr="00CD1613">
        <w:rPr>
          <w:rFonts w:asciiTheme="majorBidi" w:hAnsiTheme="majorBidi" w:cstheme="majorBidi"/>
        </w:rPr>
        <w:t xml:space="preserve">, </w:t>
      </w:r>
      <w:r w:rsidRPr="00CD1613">
        <w:rPr>
          <w:rFonts w:asciiTheme="majorBidi" w:hAnsiTheme="majorBidi" w:cstheme="majorBidi"/>
          <w:lang w:val="en-US"/>
        </w:rPr>
        <w:t>Vol</w:t>
      </w:r>
      <w:r w:rsidRPr="00CD1613">
        <w:rPr>
          <w:rFonts w:asciiTheme="majorBidi" w:hAnsiTheme="majorBidi" w:cstheme="majorBidi"/>
        </w:rPr>
        <w:t>.</w:t>
      </w:r>
      <w:r w:rsidRPr="00CD1613">
        <w:rPr>
          <w:rFonts w:asciiTheme="majorBidi" w:hAnsiTheme="majorBidi" w:cstheme="majorBidi"/>
          <w:lang w:val="en-US"/>
        </w:rPr>
        <w:t xml:space="preserve"> 1, h.</w:t>
      </w:r>
      <w:r w:rsidRPr="00CD1613">
        <w:rPr>
          <w:rFonts w:asciiTheme="majorBidi" w:hAnsiTheme="majorBidi" w:cstheme="majorBidi"/>
        </w:rPr>
        <w:t xml:space="preserve"> xi</w:t>
      </w:r>
      <w:r w:rsidRPr="00CD1613">
        <w:rPr>
          <w:rFonts w:asciiTheme="majorBidi" w:hAnsiTheme="majorBidi" w:cstheme="majorBidi"/>
          <w:lang w:val="en-US"/>
        </w:rPr>
        <w:t xml:space="preserve"> </w:t>
      </w:r>
    </w:p>
  </w:footnote>
  <w:footnote w:id="25">
    <w:p w14:paraId="2BC5B081" w14:textId="77777777"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 Hasbi Ash-Shiddieqy, </w:t>
      </w:r>
      <w:r w:rsidRPr="00CD1613">
        <w:rPr>
          <w:rFonts w:asciiTheme="majorBidi" w:hAnsiTheme="majorBidi" w:cstheme="majorBidi"/>
          <w:i/>
          <w:iCs/>
        </w:rPr>
        <w:t>Sejarah dan Pengantar Ilmu Al-Quran</w:t>
      </w:r>
      <w:r w:rsidRPr="00CD1613">
        <w:rPr>
          <w:rFonts w:asciiTheme="majorBidi" w:hAnsiTheme="majorBidi" w:cstheme="majorBidi"/>
        </w:rPr>
        <w:t>, (Jakarta: Bintang Bulan, 1994), h. 136.</w:t>
      </w:r>
    </w:p>
  </w:footnote>
  <w:footnote w:id="26">
    <w:p w14:paraId="5A1119AE" w14:textId="77A0A773"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t>
      </w:r>
      <w:r>
        <w:rPr>
          <w:rFonts w:asciiTheme="majorBidi" w:hAnsiTheme="majorBidi" w:cstheme="majorBidi"/>
        </w:rPr>
        <w:t xml:space="preserve">Ibid, </w:t>
      </w:r>
      <w:r w:rsidRPr="00CD1613">
        <w:rPr>
          <w:rFonts w:asciiTheme="majorBidi" w:hAnsiTheme="majorBidi" w:cstheme="majorBidi"/>
        </w:rPr>
        <w:t>h. 163.</w:t>
      </w:r>
    </w:p>
  </w:footnote>
  <w:footnote w:id="27">
    <w:p w14:paraId="5D1319BA" w14:textId="7614354C"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Pr>
          <w:rFonts w:asciiTheme="majorBidi" w:hAnsiTheme="majorBidi" w:cstheme="majorBidi"/>
        </w:rPr>
        <w:t xml:space="preserve"> </w:t>
      </w:r>
      <w:r w:rsidR="00F83C3D" w:rsidRPr="00CD1613">
        <w:rPr>
          <w:rFonts w:asciiTheme="majorBidi" w:hAnsiTheme="majorBidi" w:cstheme="majorBidi"/>
        </w:rPr>
        <w:t xml:space="preserve">M. Hasbi Ash-Shiddieqy, </w:t>
      </w:r>
      <w:r w:rsidR="00F83C3D" w:rsidRPr="00CD1613">
        <w:rPr>
          <w:rFonts w:asciiTheme="majorBidi" w:hAnsiTheme="majorBidi" w:cstheme="majorBidi"/>
          <w:i/>
          <w:iCs/>
        </w:rPr>
        <w:t>Sejarah dan Pengantar Ilmu Al-Quran</w:t>
      </w:r>
      <w:r w:rsidRPr="00CD1613">
        <w:rPr>
          <w:rFonts w:asciiTheme="majorBidi" w:hAnsiTheme="majorBidi" w:cstheme="majorBidi"/>
        </w:rPr>
        <w:t>, h. 164.</w:t>
      </w:r>
    </w:p>
  </w:footnote>
  <w:footnote w:id="28">
    <w:p w14:paraId="40CED587" w14:textId="77777777" w:rsidR="00B80C6A" w:rsidRPr="00CD1613" w:rsidRDefault="00B80C6A" w:rsidP="00D72FA3">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T.M Hasbi Ash-Shiddieqy, </w:t>
      </w:r>
      <w:r w:rsidRPr="00CD1613">
        <w:rPr>
          <w:rFonts w:asciiTheme="majorBidi" w:hAnsiTheme="majorBidi" w:cstheme="majorBidi"/>
          <w:i/>
          <w:iCs/>
        </w:rPr>
        <w:t>Dinamika dan Elastisitas Hukum Islam</w:t>
      </w:r>
      <w:r w:rsidRPr="00CD1613">
        <w:rPr>
          <w:rFonts w:asciiTheme="majorBidi" w:hAnsiTheme="majorBidi" w:cstheme="majorBidi"/>
        </w:rPr>
        <w:t>, (Jakarta: Tintamas, 1982), h. 30 – 32.</w:t>
      </w:r>
    </w:p>
  </w:footnote>
  <w:footnote w:id="29">
    <w:p w14:paraId="1189F0B7" w14:textId="4CE7F5BD"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Wely Dozan dan Arif Sugitanata, </w:t>
      </w:r>
      <w:r w:rsidRPr="00CD1613">
        <w:rPr>
          <w:rFonts w:asciiTheme="majorBidi" w:hAnsiTheme="majorBidi" w:cstheme="majorBidi"/>
          <w:i/>
          <w:iCs/>
        </w:rPr>
        <w:t>Hermeneutika Versus Maqasid (Tafsir Maqasidi) Sebagai Gerakan Membumikan Penafsiran Al-Quran</w:t>
      </w:r>
      <w:r w:rsidRPr="00CD1613">
        <w:rPr>
          <w:rFonts w:asciiTheme="majorBidi" w:hAnsiTheme="majorBidi" w:cstheme="majorBidi"/>
        </w:rPr>
        <w:t>, El-Afkar, Vol. 10, No. 1, 20</w:t>
      </w:r>
      <w:r w:rsidR="00340CA6">
        <w:rPr>
          <w:rFonts w:asciiTheme="majorBidi" w:hAnsiTheme="majorBidi" w:cstheme="majorBidi"/>
        </w:rPr>
        <w:t>2</w:t>
      </w:r>
      <w:r w:rsidRPr="00CD1613">
        <w:rPr>
          <w:rFonts w:asciiTheme="majorBidi" w:hAnsiTheme="majorBidi" w:cstheme="majorBidi"/>
        </w:rPr>
        <w:t>1</w:t>
      </w:r>
      <w:r w:rsidR="00340CA6">
        <w:rPr>
          <w:rFonts w:asciiTheme="majorBidi" w:hAnsiTheme="majorBidi" w:cstheme="majorBidi"/>
        </w:rPr>
        <w:t>, h. 10.</w:t>
      </w:r>
    </w:p>
  </w:footnote>
  <w:footnote w:id="30">
    <w:p w14:paraId="7E17F30A" w14:textId="25A19470"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 Ainur Rifqi dan A. Halil Thahir, </w:t>
      </w:r>
      <w:r w:rsidRPr="00CD1613">
        <w:rPr>
          <w:rFonts w:asciiTheme="majorBidi" w:hAnsiTheme="majorBidi" w:cstheme="majorBidi"/>
          <w:i/>
          <w:iCs/>
        </w:rPr>
        <w:t>Tafsir Maqasidi, Building Interpretation Paradigm Based on Maslahah</w:t>
      </w:r>
      <w:r w:rsidRPr="00CD1613">
        <w:rPr>
          <w:rFonts w:asciiTheme="majorBidi" w:hAnsiTheme="majorBidi" w:cstheme="majorBidi"/>
        </w:rPr>
        <w:t>, Millah, Jurnal Studi Agama, Vol. 18, No. 2, 2019.</w:t>
      </w:r>
    </w:p>
  </w:footnote>
  <w:footnote w:id="31">
    <w:p w14:paraId="0AAB3AAC" w14:textId="3BCBE1E3" w:rsidR="00B80C6A" w:rsidRPr="00CD1613" w:rsidRDefault="00B80C6A" w:rsidP="008D331D">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Wahbah al-Zuhaili, </w:t>
      </w:r>
      <w:r w:rsidRPr="00CD1613">
        <w:rPr>
          <w:rFonts w:asciiTheme="majorBidi" w:hAnsiTheme="majorBidi" w:cstheme="majorBidi"/>
          <w:i/>
          <w:iCs/>
        </w:rPr>
        <w:t>Tafsir al-Munir</w:t>
      </w:r>
      <w:r w:rsidRPr="00CD1613">
        <w:rPr>
          <w:rFonts w:asciiTheme="majorBidi" w:hAnsiTheme="majorBidi" w:cstheme="majorBidi"/>
        </w:rPr>
        <w:t>, Vol. 7, h. 496.</w:t>
      </w:r>
    </w:p>
  </w:footnote>
  <w:footnote w:id="32">
    <w:p w14:paraId="7832A889" w14:textId="77777777" w:rsidR="00B80C6A" w:rsidRPr="00CD1613" w:rsidRDefault="00B80C6A" w:rsidP="008D331D">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Muhammad Mutawalli Sya’rawi, </w:t>
      </w:r>
      <w:r w:rsidRPr="00CD1613">
        <w:rPr>
          <w:rFonts w:asciiTheme="majorBidi" w:hAnsiTheme="majorBidi" w:cstheme="majorBidi"/>
          <w:i/>
          <w:iCs/>
        </w:rPr>
        <w:t>Tafsir Sya’rawi</w:t>
      </w:r>
      <w:r w:rsidRPr="00CD1613">
        <w:rPr>
          <w:rFonts w:asciiTheme="majorBidi" w:hAnsiTheme="majorBidi" w:cstheme="majorBidi"/>
        </w:rPr>
        <w:t xml:space="preserve">, Vol. 18, </w:t>
      </w:r>
      <w:r w:rsidRPr="00CD1613">
        <w:rPr>
          <w:rFonts w:asciiTheme="majorBidi" w:hAnsiTheme="majorBidi" w:cstheme="majorBidi"/>
          <w:rtl/>
          <w:lang w:bidi="ar-EG"/>
        </w:rPr>
        <w:t>)</w:t>
      </w:r>
      <w:r w:rsidRPr="00CD1613">
        <w:rPr>
          <w:rFonts w:asciiTheme="majorBidi" w:hAnsiTheme="majorBidi" w:cstheme="majorBidi"/>
          <w:lang w:bidi="ar-EG"/>
        </w:rPr>
        <w:t xml:space="preserve">Kairo: Dar Akhbar al-Yaum, tth), h. </w:t>
      </w:r>
      <w:r w:rsidRPr="00CD1613">
        <w:rPr>
          <w:rFonts w:asciiTheme="majorBidi" w:hAnsiTheme="majorBidi" w:cstheme="majorBidi"/>
        </w:rPr>
        <w:t>11360.</w:t>
      </w:r>
    </w:p>
  </w:footnote>
  <w:footnote w:id="33">
    <w:p w14:paraId="4A788FD2" w14:textId="77777777" w:rsidR="00B80C6A" w:rsidRPr="00CD1613" w:rsidRDefault="00B80C6A" w:rsidP="008D331D">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Ibid. </w:t>
      </w:r>
    </w:p>
  </w:footnote>
  <w:footnote w:id="34">
    <w:p w14:paraId="3401AE35" w14:textId="62A8414C"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Teuku Muhammad Hasbi Ash-Shiddieqy, </w:t>
      </w:r>
      <w:r w:rsidRPr="00CD1613">
        <w:rPr>
          <w:rFonts w:asciiTheme="majorBidi" w:hAnsiTheme="majorBidi" w:cstheme="majorBidi"/>
          <w:i/>
          <w:iCs/>
        </w:rPr>
        <w:t>Tafsir An-Nuur</w:t>
      </w:r>
      <w:r w:rsidRPr="00CD1613">
        <w:rPr>
          <w:rFonts w:asciiTheme="majorBidi" w:hAnsiTheme="majorBidi" w:cstheme="majorBidi"/>
        </w:rPr>
        <w:t>, Vol. 4, h. 3170.</w:t>
      </w:r>
    </w:p>
  </w:footnote>
  <w:footnote w:id="35">
    <w:p w14:paraId="5EEE8B35" w14:textId="17DB44D2"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Ibid, Vol. 3, h. 2251.</w:t>
      </w:r>
    </w:p>
  </w:footnote>
  <w:footnote w:id="36">
    <w:p w14:paraId="236E7181" w14:textId="04257EAD"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Ibid, Vol. 4, h. 2820 – 2821.</w:t>
      </w:r>
    </w:p>
  </w:footnote>
  <w:footnote w:id="37">
    <w:p w14:paraId="79524A06" w14:textId="3F6FECC3"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t>
      </w:r>
      <w:r w:rsidR="00F83C3D" w:rsidRPr="00CD1613">
        <w:rPr>
          <w:rFonts w:asciiTheme="majorBidi" w:hAnsiTheme="majorBidi" w:cstheme="majorBidi"/>
        </w:rPr>
        <w:t xml:space="preserve">Teungku Muhammad Hasbi Ash-Shiddieqy, </w:t>
      </w:r>
      <w:r w:rsidR="00F83C3D" w:rsidRPr="00CD1613">
        <w:rPr>
          <w:rFonts w:asciiTheme="majorBidi" w:hAnsiTheme="majorBidi" w:cstheme="majorBidi"/>
          <w:i/>
          <w:iCs/>
        </w:rPr>
        <w:t>Tafsir An-Nuur</w:t>
      </w:r>
      <w:r w:rsidRPr="00CD1613">
        <w:rPr>
          <w:rFonts w:asciiTheme="majorBidi" w:hAnsiTheme="majorBidi" w:cstheme="majorBidi"/>
        </w:rPr>
        <w:t>, Vol. 2, h. 1528.</w:t>
      </w:r>
    </w:p>
  </w:footnote>
  <w:footnote w:id="38">
    <w:p w14:paraId="2714C42A" w14:textId="2F216B14"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00F83C3D">
        <w:rPr>
          <w:rFonts w:asciiTheme="majorBidi" w:hAnsiTheme="majorBidi" w:cstheme="majorBidi"/>
        </w:rPr>
        <w:t xml:space="preserve"> Ibid, </w:t>
      </w:r>
      <w:r w:rsidRPr="00CD1613">
        <w:rPr>
          <w:rFonts w:asciiTheme="majorBidi" w:hAnsiTheme="majorBidi" w:cstheme="majorBidi"/>
        </w:rPr>
        <w:t>Vol. 1, h. 304.</w:t>
      </w:r>
    </w:p>
  </w:footnote>
  <w:footnote w:id="39">
    <w:p w14:paraId="3180DC06" w14:textId="697186C9"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t>
      </w:r>
      <w:r>
        <w:rPr>
          <w:rFonts w:asciiTheme="majorBidi" w:hAnsiTheme="majorBidi" w:cstheme="majorBidi"/>
        </w:rPr>
        <w:t>Ibid</w:t>
      </w:r>
      <w:r w:rsidRPr="00CD1613">
        <w:rPr>
          <w:rFonts w:asciiTheme="majorBidi" w:hAnsiTheme="majorBidi" w:cstheme="majorBidi"/>
        </w:rPr>
        <w:t xml:space="preserve">, h. 381. </w:t>
      </w:r>
    </w:p>
  </w:footnote>
  <w:footnote w:id="40">
    <w:p w14:paraId="7E079D46" w14:textId="1DD81176"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Ibid, h. 539 – 540.</w:t>
      </w:r>
    </w:p>
  </w:footnote>
  <w:footnote w:id="41">
    <w:p w14:paraId="36715B89" w14:textId="4D71DEA6"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Ibid, h. 380.</w:t>
      </w:r>
    </w:p>
  </w:footnote>
  <w:footnote w:id="42">
    <w:p w14:paraId="34C89F3A" w14:textId="763F3D54"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Ibid, Vol. 5, h. 4279.</w:t>
      </w:r>
    </w:p>
  </w:footnote>
  <w:footnote w:id="43">
    <w:p w14:paraId="095C1374" w14:textId="17A303A9"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Abi Daud Sulaiman bin al-Asy’ats al-Sajistani, </w:t>
      </w:r>
      <w:r w:rsidRPr="00CD1613">
        <w:rPr>
          <w:rFonts w:asciiTheme="majorBidi" w:hAnsiTheme="majorBidi" w:cstheme="majorBidi"/>
          <w:i/>
          <w:iCs/>
        </w:rPr>
        <w:t>Sunan Abi Daud</w:t>
      </w:r>
      <w:r w:rsidRPr="00CD1613">
        <w:rPr>
          <w:rFonts w:asciiTheme="majorBidi" w:hAnsiTheme="majorBidi" w:cstheme="majorBidi"/>
        </w:rPr>
        <w:t>, (Riyadh: Maktabat al-Ma’arif, tth), h. 390.</w:t>
      </w:r>
    </w:p>
  </w:footnote>
  <w:footnote w:id="44">
    <w:p w14:paraId="43C3D30D" w14:textId="4493A531"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Muhammad bin ‘Isa bin Saurat al-Tirmizi, </w:t>
      </w:r>
      <w:r w:rsidRPr="00CD1613">
        <w:rPr>
          <w:rFonts w:asciiTheme="majorBidi" w:hAnsiTheme="majorBidi" w:cstheme="majorBidi"/>
          <w:i/>
          <w:iCs/>
        </w:rPr>
        <w:t>Sunan al-Tirmizi</w:t>
      </w:r>
      <w:r w:rsidRPr="00CD1613">
        <w:rPr>
          <w:rFonts w:asciiTheme="majorBidi" w:hAnsiTheme="majorBidi" w:cstheme="majorBidi"/>
        </w:rPr>
        <w:t>, (Riyadh: Maktabat al-Ma’arif, tth), h. 267.</w:t>
      </w:r>
    </w:p>
  </w:footnote>
  <w:footnote w:id="45">
    <w:p w14:paraId="3D3A866F" w14:textId="693B239E"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Abi Bakar Ahmad bin Husain bin Ali al-Baihaqi, </w:t>
      </w:r>
      <w:r w:rsidRPr="00CD1613">
        <w:rPr>
          <w:rFonts w:asciiTheme="majorBidi" w:hAnsiTheme="majorBidi" w:cstheme="majorBidi"/>
          <w:i/>
          <w:iCs/>
        </w:rPr>
        <w:t>Al-Sunan al-Kubra</w:t>
      </w:r>
      <w:r w:rsidRPr="00CD1613">
        <w:rPr>
          <w:rFonts w:asciiTheme="majorBidi" w:hAnsiTheme="majorBidi" w:cstheme="majorBidi"/>
        </w:rPr>
        <w:t>, Vol. 7,  (Bairut: Dar al-Kutub al-Ilmiyah, 2003), h. 299.</w:t>
      </w:r>
    </w:p>
  </w:footnote>
  <w:footnote w:id="46">
    <w:p w14:paraId="7FF9B9FF" w14:textId="297261DE"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Muhammad bin Musfir bin Husain al-Tawil, </w:t>
      </w:r>
      <w:r w:rsidRPr="00CD1613">
        <w:rPr>
          <w:rFonts w:asciiTheme="majorBidi" w:hAnsiTheme="majorBidi" w:cstheme="majorBidi"/>
          <w:i/>
          <w:iCs/>
        </w:rPr>
        <w:t>Ta’addud al-Zaujat fi al-Islam</w:t>
      </w:r>
      <w:r w:rsidRPr="00CD1613">
        <w:rPr>
          <w:rFonts w:asciiTheme="majorBidi" w:hAnsiTheme="majorBidi" w:cstheme="majorBidi"/>
        </w:rPr>
        <w:t>, (Mekkah: Jamiyyat Ansar al-Sunnah, 2004), h. 4.</w:t>
      </w:r>
    </w:p>
  </w:footnote>
  <w:footnote w:id="47">
    <w:p w14:paraId="6C3F7817" w14:textId="2B88F00F"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Abu Abdillah Muhammad bin Isma’il al-Bukhari, </w:t>
      </w:r>
      <w:r w:rsidRPr="00CD1613">
        <w:rPr>
          <w:rFonts w:asciiTheme="majorBidi" w:hAnsiTheme="majorBidi" w:cstheme="majorBidi"/>
          <w:i/>
          <w:iCs/>
        </w:rPr>
        <w:t>Al-Jami’ al-Shahih</w:t>
      </w:r>
      <w:r w:rsidRPr="00CD1613">
        <w:rPr>
          <w:rFonts w:asciiTheme="majorBidi" w:hAnsiTheme="majorBidi" w:cstheme="majorBidi"/>
        </w:rPr>
        <w:t xml:space="preserve">, Vol. 3, (Kairo: Al-Matba’at al-Salafiah, 1400 H), h. 397. </w:t>
      </w:r>
    </w:p>
  </w:footnote>
  <w:footnote w:id="48">
    <w:p w14:paraId="5ECEA2B8" w14:textId="28A69A38"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Mahmud Syaltut, </w:t>
      </w:r>
      <w:r w:rsidRPr="00437C82">
        <w:rPr>
          <w:rFonts w:asciiTheme="majorBidi" w:hAnsiTheme="majorBidi" w:cstheme="majorBidi"/>
          <w:i/>
          <w:iCs/>
        </w:rPr>
        <w:t>Al-Islam</w:t>
      </w:r>
      <w:r w:rsidR="00437C82">
        <w:rPr>
          <w:rFonts w:asciiTheme="majorBidi" w:hAnsiTheme="majorBidi" w:cstheme="majorBidi"/>
          <w:i/>
          <w:iCs/>
        </w:rPr>
        <w:t xml:space="preserve"> </w:t>
      </w:r>
      <w:r w:rsidRPr="00CD1613">
        <w:rPr>
          <w:rFonts w:asciiTheme="majorBidi" w:hAnsiTheme="majorBidi" w:cstheme="majorBidi"/>
          <w:i/>
          <w:iCs/>
        </w:rPr>
        <w:t>‘Aqidah wa Syari’ah</w:t>
      </w:r>
      <w:r w:rsidRPr="00CD1613">
        <w:rPr>
          <w:rFonts w:asciiTheme="majorBidi" w:hAnsiTheme="majorBidi" w:cstheme="majorBidi"/>
        </w:rPr>
        <w:t>, (Kairo: Dar al-Syuruq, 2001), h. 183.</w:t>
      </w:r>
    </w:p>
  </w:footnote>
  <w:footnote w:id="49">
    <w:p w14:paraId="7235B8E4" w14:textId="5774A00E"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Dri Santoso dan Muhammad Nasruddin, </w:t>
      </w:r>
      <w:r w:rsidRPr="00CD1613">
        <w:rPr>
          <w:rFonts w:asciiTheme="majorBidi" w:hAnsiTheme="majorBidi" w:cstheme="majorBidi"/>
          <w:i/>
          <w:iCs/>
        </w:rPr>
        <w:t>Polygamy In Indonesia And Its Relevance To The Protection Of Women And Children In The Perspective Of Islamic Law Philosophy</w:t>
      </w:r>
      <w:r w:rsidRPr="00CD1613">
        <w:rPr>
          <w:rFonts w:asciiTheme="majorBidi" w:hAnsiTheme="majorBidi" w:cstheme="majorBidi"/>
        </w:rPr>
        <w:t>, Akademika: Jurnal Pemikiran Islam, Vol. 26, No. 1 Januari 2021, h. 125.</w:t>
      </w:r>
    </w:p>
  </w:footnote>
  <w:footnote w:id="50">
    <w:p w14:paraId="7C1B7E1F" w14:textId="3378DBC4" w:rsidR="00B80C6A" w:rsidRPr="00CD1613" w:rsidRDefault="00B80C6A" w:rsidP="000455DB">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https://perpustakaan.mahkamahagung.go.id/assets/resource/ebook/23.pdf </w:t>
      </w:r>
      <w:r w:rsidR="00BA6C27">
        <w:rPr>
          <w:rFonts w:asciiTheme="majorBidi" w:hAnsiTheme="majorBidi" w:cstheme="majorBidi"/>
        </w:rPr>
        <w:t>/diakses 10 November 2022.</w:t>
      </w:r>
    </w:p>
  </w:footnote>
  <w:footnote w:id="51">
    <w:p w14:paraId="5347037A" w14:textId="04ED6F51"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Teungku Muhammad Hasbi Ash-Shiddieqy, </w:t>
      </w:r>
      <w:r w:rsidRPr="00CD1613">
        <w:rPr>
          <w:rFonts w:asciiTheme="majorBidi" w:hAnsiTheme="majorBidi" w:cstheme="majorBidi"/>
          <w:i/>
          <w:iCs/>
        </w:rPr>
        <w:t>Tafsir An-Nuur</w:t>
      </w:r>
      <w:r w:rsidRPr="00CD1613">
        <w:rPr>
          <w:rFonts w:asciiTheme="majorBidi" w:hAnsiTheme="majorBidi" w:cstheme="majorBidi"/>
        </w:rPr>
        <w:t>, Vol. 1, h. 780 – 781.</w:t>
      </w:r>
    </w:p>
  </w:footnote>
  <w:footnote w:id="52">
    <w:p w14:paraId="34011D77" w14:textId="46801DEA" w:rsidR="00B80C6A" w:rsidRPr="00CD1613" w:rsidRDefault="00B80C6A" w:rsidP="002F7C2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Teungku Muhammad Hasbi Ash-Shiddieqy, </w:t>
      </w:r>
      <w:r w:rsidRPr="00CD1613">
        <w:rPr>
          <w:rFonts w:asciiTheme="majorBidi" w:hAnsiTheme="majorBidi" w:cstheme="majorBidi"/>
          <w:i/>
          <w:iCs/>
        </w:rPr>
        <w:t>Tafsir An-Nuur</w:t>
      </w:r>
      <w:r w:rsidRPr="00CD1613">
        <w:rPr>
          <w:rFonts w:asciiTheme="majorBidi" w:hAnsiTheme="majorBidi" w:cstheme="majorBidi"/>
        </w:rPr>
        <w:t>, Vol</w:t>
      </w:r>
      <w:r>
        <w:rPr>
          <w:rFonts w:asciiTheme="majorBidi" w:hAnsiTheme="majorBidi" w:cstheme="majorBidi"/>
        </w:rPr>
        <w:t>. 1,</w:t>
      </w:r>
      <w:r w:rsidRPr="00CD1613">
        <w:rPr>
          <w:rFonts w:asciiTheme="majorBidi" w:hAnsiTheme="majorBidi" w:cstheme="majorBidi"/>
        </w:rPr>
        <w:t xml:space="preserve"> h. 781.</w:t>
      </w:r>
    </w:p>
  </w:footnote>
  <w:footnote w:id="53">
    <w:p w14:paraId="2F50ADE5" w14:textId="29431E9E"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Mustafa al-Siba’i, </w:t>
      </w:r>
      <w:r w:rsidRPr="00CD1613">
        <w:rPr>
          <w:rFonts w:asciiTheme="majorBidi" w:hAnsiTheme="majorBidi" w:cstheme="majorBidi"/>
          <w:i/>
          <w:iCs/>
        </w:rPr>
        <w:t>Al-Mar-ah baina al-Fiqhi wa al-Qanun</w:t>
      </w:r>
      <w:r w:rsidRPr="00CD1613">
        <w:rPr>
          <w:rFonts w:asciiTheme="majorBidi" w:hAnsiTheme="majorBidi" w:cstheme="majorBidi"/>
        </w:rPr>
        <w:t>, h. 80 – 81.</w:t>
      </w:r>
    </w:p>
  </w:footnote>
  <w:footnote w:id="54">
    <w:p w14:paraId="12A94F3F" w14:textId="4D7A3D46"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Abdul Wahhab Khalaf, </w:t>
      </w:r>
      <w:r w:rsidRPr="00CD1613">
        <w:rPr>
          <w:rFonts w:asciiTheme="majorBidi" w:hAnsiTheme="majorBidi" w:cstheme="majorBidi"/>
          <w:i/>
          <w:iCs/>
        </w:rPr>
        <w:t>Ahkam al-Ahwal al-Syakhsiah fi al-Syariah al-Islamiah</w:t>
      </w:r>
      <w:r w:rsidRPr="00CD1613">
        <w:rPr>
          <w:rFonts w:asciiTheme="majorBidi" w:hAnsiTheme="majorBidi" w:cstheme="majorBidi"/>
        </w:rPr>
        <w:t>, (Kuwait: Dar al-Qalam, 1990), h. 118.</w:t>
      </w:r>
    </w:p>
  </w:footnote>
  <w:footnote w:id="55">
    <w:p w14:paraId="28EEF299" w14:textId="6BB4D1D2"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Ahmad bin ‘Ali ibn Hajar al-‘Asqalani, </w:t>
      </w:r>
      <w:r w:rsidRPr="00CD1613">
        <w:rPr>
          <w:rFonts w:asciiTheme="majorBidi" w:hAnsiTheme="majorBidi" w:cstheme="majorBidi"/>
          <w:i/>
          <w:iCs/>
        </w:rPr>
        <w:t>Fathul Bari</w:t>
      </w:r>
      <w:r w:rsidRPr="00CD1613">
        <w:rPr>
          <w:rFonts w:asciiTheme="majorBidi" w:hAnsiTheme="majorBidi" w:cstheme="majorBidi"/>
        </w:rPr>
        <w:t>, Vol. 11, (Riyadh: Dar al-Tibah, 2005), h. 657.</w:t>
      </w:r>
    </w:p>
  </w:footnote>
  <w:footnote w:id="56">
    <w:p w14:paraId="245CBE29" w14:textId="29B65151" w:rsidR="00B80C6A" w:rsidRDefault="00B80C6A">
      <w:pPr>
        <w:pStyle w:val="FootnoteText"/>
      </w:pPr>
      <w:r w:rsidRPr="00B36845">
        <w:rPr>
          <w:rStyle w:val="FootnoteReference"/>
          <w:rFonts w:asciiTheme="majorBidi" w:hAnsiTheme="majorBidi" w:cstheme="majorBidi"/>
        </w:rPr>
        <w:footnoteRef/>
      </w:r>
      <w:r w:rsidRPr="00B36845">
        <w:rPr>
          <w:rFonts w:asciiTheme="majorBidi" w:hAnsiTheme="majorBidi" w:cstheme="majorBidi"/>
        </w:rPr>
        <w:t xml:space="preserve"> Muhammad</w:t>
      </w:r>
      <w:r w:rsidRPr="00CD1613">
        <w:rPr>
          <w:rFonts w:asciiTheme="majorBidi" w:hAnsiTheme="majorBidi" w:cstheme="majorBidi"/>
        </w:rPr>
        <w:t xml:space="preserve"> bin Ahmad bin Abi Bakr al-Qurtubi, </w:t>
      </w:r>
      <w:r w:rsidRPr="00CD1613">
        <w:rPr>
          <w:rFonts w:asciiTheme="majorBidi" w:hAnsiTheme="majorBidi" w:cstheme="majorBidi"/>
          <w:i/>
          <w:iCs/>
        </w:rPr>
        <w:t>Al-Jami’ li al-Ahkam al-Quran</w:t>
      </w:r>
      <w:r w:rsidRPr="00CD1613">
        <w:rPr>
          <w:rFonts w:asciiTheme="majorBidi" w:hAnsiTheme="majorBidi" w:cstheme="majorBidi"/>
        </w:rPr>
        <w:t>, Vol. 7, (Bairut: Muassasat al-Risalah, 2006), h. 320.</w:t>
      </w:r>
    </w:p>
  </w:footnote>
  <w:footnote w:id="57">
    <w:p w14:paraId="0324B4BB" w14:textId="77777777" w:rsidR="00B80C6A" w:rsidRPr="00CD1613" w:rsidRDefault="00B80C6A" w:rsidP="00810FA1">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Muhamamd bin Yusuf Abu Hayyan al-Andalusi, </w:t>
      </w:r>
      <w:r w:rsidRPr="00CD1613">
        <w:rPr>
          <w:rFonts w:asciiTheme="majorBidi" w:hAnsiTheme="majorBidi" w:cstheme="majorBidi"/>
          <w:i/>
          <w:iCs/>
        </w:rPr>
        <w:t>Al-Bahr al-Muhith</w:t>
      </w:r>
      <w:r w:rsidRPr="00CD1613">
        <w:rPr>
          <w:rFonts w:asciiTheme="majorBidi" w:hAnsiTheme="majorBidi" w:cstheme="majorBidi"/>
        </w:rPr>
        <w:t>, Vol. 3, (Bairut: Dar al-Kitab al-‘Ilmiah, 1993), h. 447.</w:t>
      </w:r>
    </w:p>
  </w:footnote>
  <w:footnote w:id="58">
    <w:p w14:paraId="323610D3" w14:textId="77777777" w:rsidR="00B80C6A" w:rsidRPr="00CD1613" w:rsidRDefault="00B80C6A" w:rsidP="00810FA1">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Muhammad Jamaluddin al-Qasimi, </w:t>
      </w:r>
      <w:r w:rsidRPr="00CD1613">
        <w:rPr>
          <w:rFonts w:asciiTheme="majorBidi" w:hAnsiTheme="majorBidi" w:cstheme="majorBidi"/>
          <w:i/>
          <w:iCs/>
        </w:rPr>
        <w:t>Mahasin al-Ta’wil</w:t>
      </w:r>
      <w:r w:rsidRPr="00CD1613">
        <w:rPr>
          <w:rFonts w:asciiTheme="majorBidi" w:hAnsiTheme="majorBidi" w:cstheme="majorBidi"/>
        </w:rPr>
        <w:t>, (Kairo: Dar Ihya al-Kutub al-‘Arabiah, 1975), h. 1863.</w:t>
      </w:r>
    </w:p>
  </w:footnote>
  <w:footnote w:id="59">
    <w:p w14:paraId="5F302C8B" w14:textId="77777777" w:rsidR="00B80C6A" w:rsidRPr="00CD1613" w:rsidRDefault="00B80C6A" w:rsidP="00810FA1">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Ibnu Jarir, </w:t>
      </w:r>
      <w:r w:rsidRPr="00CD1613">
        <w:rPr>
          <w:rFonts w:asciiTheme="majorBidi" w:hAnsiTheme="majorBidi" w:cstheme="majorBidi"/>
          <w:i/>
          <w:iCs/>
        </w:rPr>
        <w:t>Tafsir Al-Tabari</w:t>
      </w:r>
      <w:r w:rsidRPr="00CD1613">
        <w:rPr>
          <w:rFonts w:asciiTheme="majorBidi" w:hAnsiTheme="majorBidi" w:cstheme="majorBidi"/>
        </w:rPr>
        <w:t>, Vol. 8, h. 134.</w:t>
      </w:r>
    </w:p>
  </w:footnote>
  <w:footnote w:id="60">
    <w:p w14:paraId="5629C2B0" w14:textId="77777777" w:rsidR="00B80C6A" w:rsidRPr="00CD1613" w:rsidRDefault="00B80C6A" w:rsidP="00810FA1">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Muhammad Tahir ibn ‘Asyur, </w:t>
      </w:r>
      <w:r w:rsidRPr="00CD1613">
        <w:rPr>
          <w:rFonts w:asciiTheme="majorBidi" w:hAnsiTheme="majorBidi" w:cstheme="majorBidi"/>
          <w:i/>
          <w:iCs/>
        </w:rPr>
        <w:t>Al-Tahrir wa al-Tanwir</w:t>
      </w:r>
      <w:r w:rsidRPr="00CD1613">
        <w:rPr>
          <w:rFonts w:asciiTheme="majorBidi" w:hAnsiTheme="majorBidi" w:cstheme="majorBidi"/>
        </w:rPr>
        <w:t>, Vol. 6, (Tunis: Dar al-Tunisiah, 1984), h. 120.</w:t>
      </w:r>
    </w:p>
  </w:footnote>
  <w:footnote w:id="61">
    <w:p w14:paraId="1A92853D" w14:textId="77777777" w:rsidR="00B80C6A" w:rsidRPr="00CD1613" w:rsidRDefault="00B80C6A" w:rsidP="007B1046">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Ibnu Jarir, </w:t>
      </w:r>
      <w:r w:rsidRPr="00CD1613">
        <w:rPr>
          <w:rFonts w:asciiTheme="majorBidi" w:hAnsiTheme="majorBidi" w:cstheme="majorBidi"/>
          <w:i/>
          <w:iCs/>
        </w:rPr>
        <w:t>Tafsir Al-Tabari</w:t>
      </w:r>
      <w:r w:rsidRPr="00CD1613">
        <w:rPr>
          <w:rFonts w:asciiTheme="majorBidi" w:hAnsiTheme="majorBidi" w:cstheme="majorBidi"/>
        </w:rPr>
        <w:t>, Vol. 3, h. 714 – 715.</w:t>
      </w:r>
    </w:p>
  </w:footnote>
  <w:footnote w:id="62">
    <w:p w14:paraId="54533B9E" w14:textId="2D484031" w:rsidR="00B80C6A" w:rsidRPr="00CD1613" w:rsidRDefault="00B80C6A" w:rsidP="00CF691C">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Ibnu Jarir, </w:t>
      </w:r>
      <w:r w:rsidRPr="00CD1613">
        <w:rPr>
          <w:rFonts w:asciiTheme="majorBidi" w:hAnsiTheme="majorBidi" w:cstheme="majorBidi"/>
          <w:i/>
          <w:iCs/>
        </w:rPr>
        <w:t>Tafsir Al-Tabari</w:t>
      </w:r>
      <w:r w:rsidRPr="00CD1613">
        <w:rPr>
          <w:rFonts w:asciiTheme="majorBidi" w:hAnsiTheme="majorBidi" w:cstheme="majorBidi"/>
        </w:rPr>
        <w:t>, Vol. 22, h. 583.</w:t>
      </w:r>
    </w:p>
  </w:footnote>
  <w:footnote w:id="63">
    <w:p w14:paraId="5BD95587" w14:textId="5F78347B"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Muhammad ‘Ali al-Sabuni, </w:t>
      </w:r>
      <w:r w:rsidRPr="00CD1613">
        <w:rPr>
          <w:rFonts w:asciiTheme="majorBidi" w:hAnsiTheme="majorBidi" w:cstheme="majorBidi"/>
          <w:i/>
          <w:iCs/>
        </w:rPr>
        <w:t>Rawai’ al-Bayan Tafsir Ayat al-Ahkam min al-Quran</w:t>
      </w:r>
      <w:r w:rsidRPr="00CD1613">
        <w:rPr>
          <w:rFonts w:asciiTheme="majorBidi" w:hAnsiTheme="majorBidi" w:cstheme="majorBidi"/>
        </w:rPr>
        <w:t>, Vol. 1, (Damsyik: Maktabat al-Ghazali, 1980), h. 289.</w:t>
      </w:r>
    </w:p>
  </w:footnote>
  <w:footnote w:id="64">
    <w:p w14:paraId="61054DB4" w14:textId="0B32F406"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Ibnu Jarir, </w:t>
      </w:r>
      <w:r w:rsidRPr="00CD1613">
        <w:rPr>
          <w:rFonts w:asciiTheme="majorBidi" w:hAnsiTheme="majorBidi" w:cstheme="majorBidi"/>
          <w:i/>
          <w:iCs/>
        </w:rPr>
        <w:t>Tafsir Al-Tabari</w:t>
      </w:r>
      <w:r w:rsidRPr="00CD1613">
        <w:rPr>
          <w:rFonts w:asciiTheme="majorBidi" w:hAnsiTheme="majorBidi" w:cstheme="majorBidi"/>
        </w:rPr>
        <w:t>, Vol. 22, h. 578.</w:t>
      </w:r>
    </w:p>
  </w:footnote>
  <w:footnote w:id="65">
    <w:p w14:paraId="0A0AB633" w14:textId="45D4CDC4"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Ali Muttaqin, </w:t>
      </w:r>
      <w:r w:rsidRPr="00CD1613">
        <w:rPr>
          <w:rFonts w:asciiTheme="majorBidi" w:hAnsiTheme="majorBidi" w:cstheme="majorBidi"/>
          <w:i/>
          <w:iCs/>
        </w:rPr>
        <w:t>Fiqh Perkawinan Beda Agama di Indonesia: Kajian Atas Fatwa-Fatwa NU, MUI dan Muhammadiyah</w:t>
      </w:r>
      <w:r w:rsidRPr="00CD1613">
        <w:rPr>
          <w:rFonts w:asciiTheme="majorBidi" w:hAnsiTheme="majorBidi" w:cstheme="majorBidi"/>
        </w:rPr>
        <w:t>, Al-Ahwal, Vol. 14, no. 1, 2021, h. 15.</w:t>
      </w:r>
    </w:p>
  </w:footnote>
  <w:footnote w:id="66">
    <w:p w14:paraId="6D117F3C" w14:textId="707C03C3"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Ali Muttaqin, </w:t>
      </w:r>
      <w:r w:rsidRPr="00CD1613">
        <w:rPr>
          <w:rFonts w:asciiTheme="majorBidi" w:hAnsiTheme="majorBidi" w:cstheme="majorBidi"/>
          <w:i/>
          <w:iCs/>
        </w:rPr>
        <w:t>Fiqh Perkawinan Beda Agama di Indonesia</w:t>
      </w:r>
      <w:r w:rsidRPr="00CD1613">
        <w:rPr>
          <w:rFonts w:asciiTheme="majorBidi" w:hAnsiTheme="majorBidi" w:cstheme="majorBidi"/>
        </w:rPr>
        <w:t>, h. 16.</w:t>
      </w:r>
    </w:p>
  </w:footnote>
  <w:footnote w:id="67">
    <w:p w14:paraId="7731396E" w14:textId="1CE1D75B"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t>
      </w:r>
      <w:r>
        <w:rPr>
          <w:rFonts w:asciiTheme="majorBidi" w:hAnsiTheme="majorBidi" w:cstheme="majorBidi"/>
        </w:rPr>
        <w:t>Ibid,</w:t>
      </w:r>
      <w:r w:rsidRPr="00CD1613">
        <w:rPr>
          <w:rFonts w:asciiTheme="majorBidi" w:hAnsiTheme="majorBidi" w:cstheme="majorBidi"/>
        </w:rPr>
        <w:t xml:space="preserve"> h. 20.</w:t>
      </w:r>
    </w:p>
  </w:footnote>
  <w:footnote w:id="68">
    <w:p w14:paraId="583BD8BB" w14:textId="5183EE78"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t>
      </w:r>
      <w:r w:rsidR="00F83C3D" w:rsidRPr="00CD1613">
        <w:rPr>
          <w:rFonts w:asciiTheme="majorBidi" w:hAnsiTheme="majorBidi" w:cstheme="majorBidi"/>
        </w:rPr>
        <w:t xml:space="preserve">Ali Muttaqin, </w:t>
      </w:r>
      <w:r w:rsidR="00F83C3D" w:rsidRPr="00CD1613">
        <w:rPr>
          <w:rFonts w:asciiTheme="majorBidi" w:hAnsiTheme="majorBidi" w:cstheme="majorBidi"/>
          <w:i/>
          <w:iCs/>
        </w:rPr>
        <w:t>Fiqh Perkawinan Beda Agama di Indonesia</w:t>
      </w:r>
      <w:r>
        <w:rPr>
          <w:rFonts w:asciiTheme="majorBidi" w:hAnsiTheme="majorBidi" w:cstheme="majorBidi"/>
        </w:rPr>
        <w:t>,</w:t>
      </w:r>
      <w:r w:rsidRPr="00CD1613">
        <w:rPr>
          <w:rFonts w:asciiTheme="majorBidi" w:hAnsiTheme="majorBidi" w:cstheme="majorBidi"/>
        </w:rPr>
        <w:t xml:space="preserve"> h. 18 – 19.</w:t>
      </w:r>
    </w:p>
  </w:footnote>
  <w:footnote w:id="69">
    <w:p w14:paraId="58C4AFBA" w14:textId="713500CE"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Al-Qurtubi, </w:t>
      </w:r>
      <w:r w:rsidRPr="00CD1613">
        <w:rPr>
          <w:rFonts w:asciiTheme="majorBidi" w:hAnsiTheme="majorBidi" w:cstheme="majorBidi"/>
          <w:i/>
          <w:iCs/>
        </w:rPr>
        <w:t>Al-Jami’ li al-Ahkam al-Quran</w:t>
      </w:r>
      <w:r w:rsidRPr="00CD1613">
        <w:rPr>
          <w:rFonts w:asciiTheme="majorBidi" w:hAnsiTheme="majorBidi" w:cstheme="majorBidi"/>
        </w:rPr>
        <w:t>, Vol. 3, h. 452.</w:t>
      </w:r>
    </w:p>
  </w:footnote>
  <w:footnote w:id="70">
    <w:p w14:paraId="1167AD8C" w14:textId="02C9A6CA"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Teuku Muhammad Hasbi Ash-Shiddieqy, </w:t>
      </w:r>
      <w:r w:rsidRPr="00CD1613">
        <w:rPr>
          <w:rFonts w:asciiTheme="majorBidi" w:hAnsiTheme="majorBidi" w:cstheme="majorBidi"/>
          <w:i/>
          <w:iCs/>
        </w:rPr>
        <w:t>Tafsir An-Nuur</w:t>
      </w:r>
      <w:r w:rsidRPr="00CD1613">
        <w:rPr>
          <w:rFonts w:asciiTheme="majorBidi" w:hAnsiTheme="majorBidi" w:cstheme="majorBidi"/>
        </w:rPr>
        <w:t>, Vol. 2, h. 1039.</w:t>
      </w:r>
    </w:p>
  </w:footnote>
  <w:footnote w:id="71">
    <w:p w14:paraId="46BA375C" w14:textId="52719456"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t>
      </w:r>
      <w:r w:rsidR="00F83C3D" w:rsidRPr="00CD1613">
        <w:rPr>
          <w:rFonts w:asciiTheme="majorBidi" w:hAnsiTheme="majorBidi" w:cstheme="majorBidi"/>
        </w:rPr>
        <w:t xml:space="preserve">Teuku Muhammad Hasbi Ash-Shiddieqy, </w:t>
      </w:r>
      <w:r w:rsidR="00F83C3D" w:rsidRPr="00CD1613">
        <w:rPr>
          <w:rFonts w:asciiTheme="majorBidi" w:hAnsiTheme="majorBidi" w:cstheme="majorBidi"/>
          <w:i/>
          <w:iCs/>
        </w:rPr>
        <w:t>Tafsir An-Nuur</w:t>
      </w:r>
      <w:r w:rsidR="00F83C3D" w:rsidRPr="00CD1613">
        <w:rPr>
          <w:rFonts w:asciiTheme="majorBidi" w:hAnsiTheme="majorBidi" w:cstheme="majorBidi"/>
        </w:rPr>
        <w:t>, Vol. 2</w:t>
      </w:r>
      <w:r>
        <w:rPr>
          <w:rFonts w:asciiTheme="majorBidi" w:hAnsiTheme="majorBidi" w:cstheme="majorBidi"/>
        </w:rPr>
        <w:t>,</w:t>
      </w:r>
      <w:r w:rsidRPr="00CD1613">
        <w:rPr>
          <w:rFonts w:asciiTheme="majorBidi" w:hAnsiTheme="majorBidi" w:cstheme="majorBidi"/>
        </w:rPr>
        <w:t xml:space="preserve"> h. 1039.</w:t>
      </w:r>
    </w:p>
  </w:footnote>
  <w:footnote w:id="72">
    <w:p w14:paraId="5F4ADE14" w14:textId="681AB824"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Ibnu Jarir, </w:t>
      </w:r>
      <w:r w:rsidRPr="00CD1613">
        <w:rPr>
          <w:rFonts w:asciiTheme="majorBidi" w:hAnsiTheme="majorBidi" w:cstheme="majorBidi"/>
          <w:i/>
          <w:iCs/>
        </w:rPr>
        <w:t>Tafsir Al-Tabari</w:t>
      </w:r>
      <w:r w:rsidRPr="00CD1613">
        <w:rPr>
          <w:rFonts w:asciiTheme="majorBidi" w:hAnsiTheme="majorBidi" w:cstheme="majorBidi"/>
        </w:rPr>
        <w:t>, Vol. 8, h. 146 – 147.</w:t>
      </w:r>
    </w:p>
  </w:footnote>
  <w:footnote w:id="73">
    <w:p w14:paraId="0C7FFCF9" w14:textId="338FB33B"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Sayyid Muhammad Rasyid Ridha, </w:t>
      </w:r>
      <w:r w:rsidRPr="00CD1613">
        <w:rPr>
          <w:rFonts w:asciiTheme="majorBidi" w:hAnsiTheme="majorBidi" w:cstheme="majorBidi"/>
          <w:i/>
          <w:iCs/>
        </w:rPr>
        <w:t>Tafsir al-Manar</w:t>
      </w:r>
      <w:r w:rsidRPr="00CD1613">
        <w:rPr>
          <w:rFonts w:asciiTheme="majorBidi" w:hAnsiTheme="majorBidi" w:cstheme="majorBidi"/>
        </w:rPr>
        <w:t>, Vol. 6, h. 193.</w:t>
      </w:r>
    </w:p>
  </w:footnote>
  <w:footnote w:id="74">
    <w:p w14:paraId="765FD8BC" w14:textId="7307B505" w:rsidR="00B80C6A" w:rsidRDefault="00B80C6A">
      <w:pPr>
        <w:pStyle w:val="FootnoteText"/>
      </w:pPr>
      <w:r>
        <w:rPr>
          <w:rStyle w:val="FootnoteReference"/>
        </w:rPr>
        <w:footnoteRef/>
      </w:r>
      <w:r>
        <w:t xml:space="preserve"> </w:t>
      </w:r>
      <w:r w:rsidRPr="00CD1613">
        <w:rPr>
          <w:rFonts w:asciiTheme="majorBidi" w:hAnsiTheme="majorBidi" w:cstheme="majorBidi"/>
        </w:rPr>
        <w:t xml:space="preserve">Teuku Muhammad Hasbi Ash-Shiddieqy, </w:t>
      </w:r>
      <w:r w:rsidRPr="00CD1613">
        <w:rPr>
          <w:rFonts w:asciiTheme="majorBidi" w:hAnsiTheme="majorBidi" w:cstheme="majorBidi"/>
          <w:i/>
          <w:iCs/>
        </w:rPr>
        <w:t>Tafsir An-Nuur</w:t>
      </w:r>
      <w:r w:rsidRPr="00CD1613">
        <w:rPr>
          <w:rFonts w:asciiTheme="majorBidi" w:hAnsiTheme="majorBidi" w:cstheme="majorBidi"/>
        </w:rPr>
        <w:t>, Vol. 1, h. 373.</w:t>
      </w:r>
    </w:p>
  </w:footnote>
  <w:footnote w:id="75">
    <w:p w14:paraId="283CB21A" w14:textId="539541A3" w:rsidR="00B80C6A" w:rsidRPr="00B6089F" w:rsidRDefault="00B80C6A" w:rsidP="00B6089F">
      <w:pPr>
        <w:pStyle w:val="FootnoteText"/>
        <w:rPr>
          <w:rFonts w:asciiTheme="majorBidi" w:hAnsiTheme="majorBidi" w:cstheme="majorBidi"/>
        </w:rPr>
      </w:pPr>
      <w:r w:rsidRPr="00B6089F">
        <w:rPr>
          <w:rStyle w:val="FootnoteReference"/>
          <w:rFonts w:asciiTheme="majorBidi" w:hAnsiTheme="majorBidi" w:cstheme="majorBidi"/>
        </w:rPr>
        <w:footnoteRef/>
      </w:r>
      <w:r w:rsidRPr="00B6089F">
        <w:rPr>
          <w:rFonts w:asciiTheme="majorBidi" w:hAnsiTheme="majorBidi" w:cstheme="majorBidi"/>
        </w:rPr>
        <w:t xml:space="preserve"> Sayyid</w:t>
      </w:r>
      <w:r w:rsidRPr="00CD1613">
        <w:rPr>
          <w:rFonts w:asciiTheme="majorBidi" w:hAnsiTheme="majorBidi" w:cstheme="majorBidi"/>
        </w:rPr>
        <w:t xml:space="preserve"> Muhammad Rasyid Ridha, </w:t>
      </w:r>
      <w:r w:rsidRPr="00CD1613">
        <w:rPr>
          <w:rFonts w:asciiTheme="majorBidi" w:hAnsiTheme="majorBidi" w:cstheme="majorBidi"/>
          <w:i/>
          <w:iCs/>
        </w:rPr>
        <w:t>Tafsir al-Manar</w:t>
      </w:r>
      <w:r w:rsidRPr="00CD1613">
        <w:rPr>
          <w:rFonts w:asciiTheme="majorBidi" w:hAnsiTheme="majorBidi" w:cstheme="majorBidi"/>
        </w:rPr>
        <w:t>, Vol. 6, h. 193.</w:t>
      </w:r>
    </w:p>
  </w:footnote>
  <w:footnote w:id="76">
    <w:p w14:paraId="33823694" w14:textId="54573EE3"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Teuku Muhammad Hasbi Ash-Shiddieqy, </w:t>
      </w:r>
      <w:r w:rsidRPr="00CD1613">
        <w:rPr>
          <w:rFonts w:asciiTheme="majorBidi" w:hAnsiTheme="majorBidi" w:cstheme="majorBidi"/>
          <w:i/>
          <w:iCs/>
        </w:rPr>
        <w:t>Tafsir An-Nuur</w:t>
      </w:r>
      <w:r w:rsidRPr="00CD1613">
        <w:rPr>
          <w:rFonts w:asciiTheme="majorBidi" w:hAnsiTheme="majorBidi" w:cstheme="majorBidi"/>
        </w:rPr>
        <w:t>, Vol. 1, h. 373.</w:t>
      </w:r>
    </w:p>
  </w:footnote>
  <w:footnote w:id="77">
    <w:p w14:paraId="7E2AAB8C" w14:textId="31167AE4"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w:t>
      </w:r>
      <w:r>
        <w:rPr>
          <w:rFonts w:asciiTheme="majorBidi" w:hAnsiTheme="majorBidi" w:cstheme="majorBidi"/>
        </w:rPr>
        <w:t>Ibid,</w:t>
      </w:r>
      <w:r w:rsidRPr="00CD1613">
        <w:rPr>
          <w:rFonts w:asciiTheme="majorBidi" w:hAnsiTheme="majorBidi" w:cstheme="majorBidi"/>
        </w:rPr>
        <w:t xml:space="preserve"> Vol. 5, h. 4279.</w:t>
      </w:r>
    </w:p>
  </w:footnote>
  <w:footnote w:id="78">
    <w:p w14:paraId="46B33245" w14:textId="66FCECA9" w:rsidR="00B80C6A" w:rsidRPr="00CD1613" w:rsidRDefault="00B80C6A">
      <w:pPr>
        <w:pStyle w:val="FootnoteText"/>
        <w:rPr>
          <w:rFonts w:asciiTheme="majorBidi" w:hAnsiTheme="majorBidi" w:cstheme="majorBidi"/>
        </w:rPr>
      </w:pPr>
      <w:r w:rsidRPr="00CD1613">
        <w:rPr>
          <w:rStyle w:val="FootnoteReference"/>
          <w:rFonts w:asciiTheme="majorBidi" w:hAnsiTheme="majorBidi" w:cstheme="majorBidi"/>
        </w:rPr>
        <w:footnoteRef/>
      </w:r>
      <w:r w:rsidRPr="00CD1613">
        <w:rPr>
          <w:rFonts w:asciiTheme="majorBidi" w:hAnsiTheme="majorBidi" w:cstheme="majorBidi"/>
        </w:rPr>
        <w:t xml:space="preserve"> Teuku Muhammad Hasbi Ash-Shiddieqy, </w:t>
      </w:r>
      <w:r w:rsidRPr="00CD1613">
        <w:rPr>
          <w:rFonts w:asciiTheme="majorBidi" w:hAnsiTheme="majorBidi" w:cstheme="majorBidi"/>
          <w:i/>
          <w:iCs/>
        </w:rPr>
        <w:t>Tafsir An-Nuur</w:t>
      </w:r>
      <w:r w:rsidRPr="00CD1613">
        <w:rPr>
          <w:rFonts w:asciiTheme="majorBidi" w:hAnsiTheme="majorBidi" w:cstheme="majorBidi"/>
        </w:rPr>
        <w:t>, Vol. 1, h. 374.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4D0BD7"/>
    <w:multiLevelType w:val="hybridMultilevel"/>
    <w:tmpl w:val="A13AC3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255"/>
    <w:rsid w:val="00011CA9"/>
    <w:rsid w:val="00015094"/>
    <w:rsid w:val="00023DDF"/>
    <w:rsid w:val="00024DC6"/>
    <w:rsid w:val="000250C4"/>
    <w:rsid w:val="00026BD2"/>
    <w:rsid w:val="00033E5D"/>
    <w:rsid w:val="000436B1"/>
    <w:rsid w:val="000455DB"/>
    <w:rsid w:val="000462D2"/>
    <w:rsid w:val="00047F20"/>
    <w:rsid w:val="00056BBC"/>
    <w:rsid w:val="00066622"/>
    <w:rsid w:val="00082641"/>
    <w:rsid w:val="000A3B2F"/>
    <w:rsid w:val="000B2F64"/>
    <w:rsid w:val="000C0D87"/>
    <w:rsid w:val="000C2A1C"/>
    <w:rsid w:val="000C325B"/>
    <w:rsid w:val="000C7949"/>
    <w:rsid w:val="000C7A73"/>
    <w:rsid w:val="000D4CA0"/>
    <w:rsid w:val="000D5BFB"/>
    <w:rsid w:val="000E56B3"/>
    <w:rsid w:val="000F1654"/>
    <w:rsid w:val="000F6211"/>
    <w:rsid w:val="000F6E5E"/>
    <w:rsid w:val="001140A5"/>
    <w:rsid w:val="001172C5"/>
    <w:rsid w:val="00120283"/>
    <w:rsid w:val="00121412"/>
    <w:rsid w:val="00125750"/>
    <w:rsid w:val="00126C18"/>
    <w:rsid w:val="00127032"/>
    <w:rsid w:val="0012751B"/>
    <w:rsid w:val="0013548A"/>
    <w:rsid w:val="0014062D"/>
    <w:rsid w:val="00152E34"/>
    <w:rsid w:val="0015528D"/>
    <w:rsid w:val="00161CB2"/>
    <w:rsid w:val="00167BB6"/>
    <w:rsid w:val="00172AEF"/>
    <w:rsid w:val="00181706"/>
    <w:rsid w:val="0019745E"/>
    <w:rsid w:val="001A02FD"/>
    <w:rsid w:val="001B4D11"/>
    <w:rsid w:val="001B5266"/>
    <w:rsid w:val="001B651A"/>
    <w:rsid w:val="001B6AA0"/>
    <w:rsid w:val="001B7F86"/>
    <w:rsid w:val="001C2BD9"/>
    <w:rsid w:val="001D6AD6"/>
    <w:rsid w:val="001E1908"/>
    <w:rsid w:val="001F5F1F"/>
    <w:rsid w:val="00200347"/>
    <w:rsid w:val="00215570"/>
    <w:rsid w:val="00221EDE"/>
    <w:rsid w:val="002238E5"/>
    <w:rsid w:val="00233278"/>
    <w:rsid w:val="002465C7"/>
    <w:rsid w:val="00250F26"/>
    <w:rsid w:val="0025337C"/>
    <w:rsid w:val="0026010F"/>
    <w:rsid w:val="00260F5F"/>
    <w:rsid w:val="0026313A"/>
    <w:rsid w:val="00264FAA"/>
    <w:rsid w:val="0027692D"/>
    <w:rsid w:val="00285318"/>
    <w:rsid w:val="002878B6"/>
    <w:rsid w:val="002961CC"/>
    <w:rsid w:val="002C0349"/>
    <w:rsid w:val="002C2A2D"/>
    <w:rsid w:val="002C7BAE"/>
    <w:rsid w:val="002F0955"/>
    <w:rsid w:val="002F1995"/>
    <w:rsid w:val="002F7C2A"/>
    <w:rsid w:val="00301217"/>
    <w:rsid w:val="003038FB"/>
    <w:rsid w:val="003100C2"/>
    <w:rsid w:val="00330A19"/>
    <w:rsid w:val="003340AE"/>
    <w:rsid w:val="00335394"/>
    <w:rsid w:val="00340CA6"/>
    <w:rsid w:val="003432F9"/>
    <w:rsid w:val="0035647B"/>
    <w:rsid w:val="00357D13"/>
    <w:rsid w:val="00363D24"/>
    <w:rsid w:val="00365597"/>
    <w:rsid w:val="00367E8A"/>
    <w:rsid w:val="003840EA"/>
    <w:rsid w:val="003976D8"/>
    <w:rsid w:val="003A39BC"/>
    <w:rsid w:val="003A5A3E"/>
    <w:rsid w:val="003A70A7"/>
    <w:rsid w:val="003C6236"/>
    <w:rsid w:val="003D0BD6"/>
    <w:rsid w:val="003F150A"/>
    <w:rsid w:val="004109FA"/>
    <w:rsid w:val="0041685D"/>
    <w:rsid w:val="004236DF"/>
    <w:rsid w:val="00424851"/>
    <w:rsid w:val="00437C82"/>
    <w:rsid w:val="0044051C"/>
    <w:rsid w:val="00443693"/>
    <w:rsid w:val="0044492D"/>
    <w:rsid w:val="00447B1B"/>
    <w:rsid w:val="00473EF2"/>
    <w:rsid w:val="00480EE3"/>
    <w:rsid w:val="00487DC3"/>
    <w:rsid w:val="00494DD7"/>
    <w:rsid w:val="00495865"/>
    <w:rsid w:val="004A252B"/>
    <w:rsid w:val="004A3D5B"/>
    <w:rsid w:val="004B47F6"/>
    <w:rsid w:val="004D125B"/>
    <w:rsid w:val="004E0812"/>
    <w:rsid w:val="004F54E2"/>
    <w:rsid w:val="005013E4"/>
    <w:rsid w:val="00501BA5"/>
    <w:rsid w:val="00507D01"/>
    <w:rsid w:val="00513248"/>
    <w:rsid w:val="0051636E"/>
    <w:rsid w:val="00517D7F"/>
    <w:rsid w:val="00523AA3"/>
    <w:rsid w:val="00533C8E"/>
    <w:rsid w:val="00547AB9"/>
    <w:rsid w:val="00563EC9"/>
    <w:rsid w:val="005659B5"/>
    <w:rsid w:val="0057004C"/>
    <w:rsid w:val="0057554D"/>
    <w:rsid w:val="0058181C"/>
    <w:rsid w:val="00584532"/>
    <w:rsid w:val="00596381"/>
    <w:rsid w:val="005B1BD9"/>
    <w:rsid w:val="005C440C"/>
    <w:rsid w:val="005C6C70"/>
    <w:rsid w:val="005D68B0"/>
    <w:rsid w:val="005D7AAE"/>
    <w:rsid w:val="005E7EE8"/>
    <w:rsid w:val="005F7512"/>
    <w:rsid w:val="0060151D"/>
    <w:rsid w:val="00604387"/>
    <w:rsid w:val="0063082A"/>
    <w:rsid w:val="00635853"/>
    <w:rsid w:val="00647315"/>
    <w:rsid w:val="006521A1"/>
    <w:rsid w:val="00695E55"/>
    <w:rsid w:val="0069735A"/>
    <w:rsid w:val="006A0DE4"/>
    <w:rsid w:val="006A4684"/>
    <w:rsid w:val="006A6827"/>
    <w:rsid w:val="006B2B0C"/>
    <w:rsid w:val="006B5EBF"/>
    <w:rsid w:val="006C6860"/>
    <w:rsid w:val="006D2F5A"/>
    <w:rsid w:val="006D378A"/>
    <w:rsid w:val="006E53DC"/>
    <w:rsid w:val="006F083E"/>
    <w:rsid w:val="006F13FD"/>
    <w:rsid w:val="006F7F25"/>
    <w:rsid w:val="0071622C"/>
    <w:rsid w:val="00717E37"/>
    <w:rsid w:val="00731C79"/>
    <w:rsid w:val="00731DC5"/>
    <w:rsid w:val="00733289"/>
    <w:rsid w:val="007344D0"/>
    <w:rsid w:val="00754742"/>
    <w:rsid w:val="007568BC"/>
    <w:rsid w:val="00760B56"/>
    <w:rsid w:val="00761838"/>
    <w:rsid w:val="007630E7"/>
    <w:rsid w:val="00763CDC"/>
    <w:rsid w:val="007673D2"/>
    <w:rsid w:val="0077662D"/>
    <w:rsid w:val="0077703D"/>
    <w:rsid w:val="0078522A"/>
    <w:rsid w:val="00785A7D"/>
    <w:rsid w:val="00796832"/>
    <w:rsid w:val="007B1046"/>
    <w:rsid w:val="007B14E6"/>
    <w:rsid w:val="007B459D"/>
    <w:rsid w:val="007C5A1A"/>
    <w:rsid w:val="007D3386"/>
    <w:rsid w:val="007F10A4"/>
    <w:rsid w:val="007F53F8"/>
    <w:rsid w:val="007F62BF"/>
    <w:rsid w:val="007F7617"/>
    <w:rsid w:val="00803AED"/>
    <w:rsid w:val="00810FA1"/>
    <w:rsid w:val="00812A06"/>
    <w:rsid w:val="008254F5"/>
    <w:rsid w:val="00843A36"/>
    <w:rsid w:val="008548F6"/>
    <w:rsid w:val="008627C3"/>
    <w:rsid w:val="008647C8"/>
    <w:rsid w:val="0087320E"/>
    <w:rsid w:val="00881CF5"/>
    <w:rsid w:val="00886C0A"/>
    <w:rsid w:val="0089051B"/>
    <w:rsid w:val="008A14C2"/>
    <w:rsid w:val="008A6B43"/>
    <w:rsid w:val="008C2243"/>
    <w:rsid w:val="008C401E"/>
    <w:rsid w:val="008D13B4"/>
    <w:rsid w:val="008D331D"/>
    <w:rsid w:val="008D47D5"/>
    <w:rsid w:val="008D5AC3"/>
    <w:rsid w:val="008E0522"/>
    <w:rsid w:val="0090099A"/>
    <w:rsid w:val="009070E2"/>
    <w:rsid w:val="009144F5"/>
    <w:rsid w:val="009254D3"/>
    <w:rsid w:val="00927B53"/>
    <w:rsid w:val="00933223"/>
    <w:rsid w:val="00934990"/>
    <w:rsid w:val="00940C55"/>
    <w:rsid w:val="00941EE7"/>
    <w:rsid w:val="00990229"/>
    <w:rsid w:val="009B3666"/>
    <w:rsid w:val="009B7D9C"/>
    <w:rsid w:val="009C7AEB"/>
    <w:rsid w:val="009D7E9D"/>
    <w:rsid w:val="009E2521"/>
    <w:rsid w:val="009F7945"/>
    <w:rsid w:val="00A10AD2"/>
    <w:rsid w:val="00A10F7D"/>
    <w:rsid w:val="00A2201D"/>
    <w:rsid w:val="00A23367"/>
    <w:rsid w:val="00A26792"/>
    <w:rsid w:val="00A31491"/>
    <w:rsid w:val="00A44EB8"/>
    <w:rsid w:val="00A47E42"/>
    <w:rsid w:val="00A67113"/>
    <w:rsid w:val="00A70198"/>
    <w:rsid w:val="00A8299A"/>
    <w:rsid w:val="00A9561D"/>
    <w:rsid w:val="00AA3117"/>
    <w:rsid w:val="00AA3826"/>
    <w:rsid w:val="00AB2438"/>
    <w:rsid w:val="00AC360B"/>
    <w:rsid w:val="00AD5229"/>
    <w:rsid w:val="00AD79FF"/>
    <w:rsid w:val="00AE2686"/>
    <w:rsid w:val="00AE70D5"/>
    <w:rsid w:val="00AF62AA"/>
    <w:rsid w:val="00AF74CB"/>
    <w:rsid w:val="00B0182C"/>
    <w:rsid w:val="00B01EF3"/>
    <w:rsid w:val="00B06CC3"/>
    <w:rsid w:val="00B11C2D"/>
    <w:rsid w:val="00B216F1"/>
    <w:rsid w:val="00B23208"/>
    <w:rsid w:val="00B26255"/>
    <w:rsid w:val="00B279D9"/>
    <w:rsid w:val="00B34363"/>
    <w:rsid w:val="00B35C9B"/>
    <w:rsid w:val="00B36845"/>
    <w:rsid w:val="00B42242"/>
    <w:rsid w:val="00B569F5"/>
    <w:rsid w:val="00B6089F"/>
    <w:rsid w:val="00B7013B"/>
    <w:rsid w:val="00B80C6A"/>
    <w:rsid w:val="00B858D8"/>
    <w:rsid w:val="00B86229"/>
    <w:rsid w:val="00B925B0"/>
    <w:rsid w:val="00B92D1A"/>
    <w:rsid w:val="00B943F8"/>
    <w:rsid w:val="00B95E0A"/>
    <w:rsid w:val="00BA2EA1"/>
    <w:rsid w:val="00BA40BC"/>
    <w:rsid w:val="00BA4E5C"/>
    <w:rsid w:val="00BA6C27"/>
    <w:rsid w:val="00BB13F5"/>
    <w:rsid w:val="00BB5290"/>
    <w:rsid w:val="00BB695C"/>
    <w:rsid w:val="00BD6469"/>
    <w:rsid w:val="00BD739F"/>
    <w:rsid w:val="00BE3310"/>
    <w:rsid w:val="00BF4643"/>
    <w:rsid w:val="00C2222F"/>
    <w:rsid w:val="00C42201"/>
    <w:rsid w:val="00C52C21"/>
    <w:rsid w:val="00C54B66"/>
    <w:rsid w:val="00C7024C"/>
    <w:rsid w:val="00C7332F"/>
    <w:rsid w:val="00C80602"/>
    <w:rsid w:val="00C8275A"/>
    <w:rsid w:val="00C86BF6"/>
    <w:rsid w:val="00C87938"/>
    <w:rsid w:val="00CB1F87"/>
    <w:rsid w:val="00CD1613"/>
    <w:rsid w:val="00CD41BC"/>
    <w:rsid w:val="00CD7839"/>
    <w:rsid w:val="00CE13F1"/>
    <w:rsid w:val="00CF5265"/>
    <w:rsid w:val="00CF691C"/>
    <w:rsid w:val="00D00728"/>
    <w:rsid w:val="00D020D8"/>
    <w:rsid w:val="00D109E2"/>
    <w:rsid w:val="00D16263"/>
    <w:rsid w:val="00D314CA"/>
    <w:rsid w:val="00D34723"/>
    <w:rsid w:val="00D35CD3"/>
    <w:rsid w:val="00D53BE8"/>
    <w:rsid w:val="00D57193"/>
    <w:rsid w:val="00D61D6D"/>
    <w:rsid w:val="00D72FA3"/>
    <w:rsid w:val="00D87DFA"/>
    <w:rsid w:val="00D916ED"/>
    <w:rsid w:val="00DB437F"/>
    <w:rsid w:val="00DC084B"/>
    <w:rsid w:val="00DC4FD7"/>
    <w:rsid w:val="00DD6427"/>
    <w:rsid w:val="00DE0D5B"/>
    <w:rsid w:val="00DE59C9"/>
    <w:rsid w:val="00DF12EE"/>
    <w:rsid w:val="00E03C51"/>
    <w:rsid w:val="00E17670"/>
    <w:rsid w:val="00E17C3D"/>
    <w:rsid w:val="00E20DE5"/>
    <w:rsid w:val="00E21FC5"/>
    <w:rsid w:val="00E27DC7"/>
    <w:rsid w:val="00E36D0F"/>
    <w:rsid w:val="00E538D7"/>
    <w:rsid w:val="00E550DD"/>
    <w:rsid w:val="00E61690"/>
    <w:rsid w:val="00E65B58"/>
    <w:rsid w:val="00E82665"/>
    <w:rsid w:val="00E9207D"/>
    <w:rsid w:val="00EA7BAD"/>
    <w:rsid w:val="00EB168F"/>
    <w:rsid w:val="00EB663F"/>
    <w:rsid w:val="00EB7825"/>
    <w:rsid w:val="00EE138E"/>
    <w:rsid w:val="00EE4BA1"/>
    <w:rsid w:val="00F00348"/>
    <w:rsid w:val="00F06B20"/>
    <w:rsid w:val="00F11918"/>
    <w:rsid w:val="00F2085F"/>
    <w:rsid w:val="00F22C0A"/>
    <w:rsid w:val="00F313F3"/>
    <w:rsid w:val="00F42AA9"/>
    <w:rsid w:val="00F45C42"/>
    <w:rsid w:val="00F52C1A"/>
    <w:rsid w:val="00F6369B"/>
    <w:rsid w:val="00F83C3D"/>
    <w:rsid w:val="00F83F9C"/>
    <w:rsid w:val="00F96AE4"/>
    <w:rsid w:val="00F96EA8"/>
    <w:rsid w:val="00FA08F0"/>
    <w:rsid w:val="00FA121C"/>
    <w:rsid w:val="00FA5A04"/>
    <w:rsid w:val="00FB3530"/>
    <w:rsid w:val="00FB6CA1"/>
    <w:rsid w:val="00FB7A6F"/>
    <w:rsid w:val="00FE134B"/>
    <w:rsid w:val="00FE1CA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8E8B"/>
  <w15:chartTrackingRefBased/>
  <w15:docId w15:val="{E13F28D3-EF9C-439A-BF2A-766B7FADE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JournalBody">
    <w:name w:val="E-Journal_Body"/>
    <w:basedOn w:val="Normal"/>
    <w:qFormat/>
    <w:rsid w:val="00A10F7D"/>
    <w:pPr>
      <w:spacing w:after="0" w:line="240" w:lineRule="auto"/>
      <w:ind w:firstLine="743"/>
      <w:jc w:val="both"/>
    </w:pPr>
    <w:rPr>
      <w:rFonts w:ascii="Times New Roman" w:eastAsia="Times New Roman" w:hAnsi="Times New Roman" w:cs="Times New Roman"/>
      <w:szCs w:val="24"/>
    </w:rPr>
  </w:style>
  <w:style w:type="paragraph" w:styleId="FootnoteText">
    <w:name w:val="footnote text"/>
    <w:basedOn w:val="Normal"/>
    <w:link w:val="FootnoteTextChar"/>
    <w:unhideWhenUsed/>
    <w:rsid w:val="006521A1"/>
    <w:pPr>
      <w:spacing w:after="0" w:line="240" w:lineRule="auto"/>
    </w:pPr>
    <w:rPr>
      <w:sz w:val="20"/>
      <w:szCs w:val="20"/>
    </w:rPr>
  </w:style>
  <w:style w:type="character" w:customStyle="1" w:styleId="FootnoteTextChar">
    <w:name w:val="Footnote Text Char"/>
    <w:basedOn w:val="DefaultParagraphFont"/>
    <w:link w:val="FootnoteText"/>
    <w:rsid w:val="006521A1"/>
    <w:rPr>
      <w:sz w:val="20"/>
      <w:szCs w:val="20"/>
    </w:rPr>
  </w:style>
  <w:style w:type="character" w:styleId="FootnoteReference">
    <w:name w:val="footnote reference"/>
    <w:basedOn w:val="DefaultParagraphFont"/>
    <w:uiPriority w:val="99"/>
    <w:semiHidden/>
    <w:unhideWhenUsed/>
    <w:rsid w:val="006521A1"/>
    <w:rPr>
      <w:vertAlign w:val="superscript"/>
    </w:rPr>
  </w:style>
  <w:style w:type="character" w:styleId="Hyperlink">
    <w:name w:val="Hyperlink"/>
    <w:basedOn w:val="DefaultParagraphFont"/>
    <w:uiPriority w:val="99"/>
    <w:unhideWhenUsed/>
    <w:rsid w:val="00AC360B"/>
    <w:rPr>
      <w:color w:val="0563C1" w:themeColor="hyperlink"/>
      <w:u w:val="single"/>
    </w:rPr>
  </w:style>
  <w:style w:type="character" w:styleId="UnresolvedMention">
    <w:name w:val="Unresolved Mention"/>
    <w:basedOn w:val="DefaultParagraphFont"/>
    <w:uiPriority w:val="99"/>
    <w:semiHidden/>
    <w:unhideWhenUsed/>
    <w:rsid w:val="00AC360B"/>
    <w:rPr>
      <w:color w:val="605E5C"/>
      <w:shd w:val="clear" w:color="auto" w:fill="E1DFDD"/>
    </w:rPr>
  </w:style>
  <w:style w:type="paragraph" w:styleId="ListParagraph">
    <w:name w:val="List Paragraph"/>
    <w:basedOn w:val="Normal"/>
    <w:uiPriority w:val="34"/>
    <w:qFormat/>
    <w:rsid w:val="00DD6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97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baz.org.sa/fatwas/1907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l-qaradawi.net/node/4073/diakses" TargetMode="External"/><Relationship Id="rId4" Type="http://schemas.openxmlformats.org/officeDocument/2006/relationships/settings" Target="settings.xml"/><Relationship Id="rId9" Type="http://schemas.openxmlformats.org/officeDocument/2006/relationships/hyperlink" Target="https://perpustakaan.mahkamahagung.go.id/assets/resource/ebook/23.pdf%20/%20diakses%201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l-qaradawi.net/node/4073" TargetMode="External"/><Relationship Id="rId2" Type="http://schemas.openxmlformats.org/officeDocument/2006/relationships/hyperlink" Target="https://binbaz.org.sa/fatwas/19075/" TargetMode="External"/><Relationship Id="rId1" Type="http://schemas.openxmlformats.org/officeDocument/2006/relationships/hyperlink" Target="https://www.islamweb.net/ar/fatwa/5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5195-85E1-4690-A1BE-E852213A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23350</TotalTime>
  <Pages>23</Pages>
  <Words>7752</Words>
  <Characters>44189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lensakom_code03</dc:creator>
  <cp:keywords/>
  <dc:description/>
  <cp:lastModifiedBy>lensakom_code03</cp:lastModifiedBy>
  <cp:revision>134</cp:revision>
  <dcterms:created xsi:type="dcterms:W3CDTF">2022-10-23T03:52:00Z</dcterms:created>
  <dcterms:modified xsi:type="dcterms:W3CDTF">2022-11-18T03:46:00Z</dcterms:modified>
</cp:coreProperties>
</file>